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D02" w:rsidRDefault="00D61D02">
      <w:pPr>
        <w:jc w:val="right"/>
        <w:rPr>
          <w:rFonts w:ascii="Times New Roman" w:eastAsia="Times New Roman" w:hAnsi="Times New Roman" w:cs="Times New Roman"/>
        </w:rPr>
      </w:pPr>
    </w:p>
    <w:p w:rsidR="00631490" w:rsidRDefault="00A60ED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Referencia: Presenta candidatura de representante </w:t>
      </w:r>
    </w:p>
    <w:p w:rsidR="00631490" w:rsidRDefault="00D61D0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Académico</w:t>
      </w:r>
      <w:r w:rsidR="00A60EDF">
        <w:rPr>
          <w:rFonts w:ascii="Times New Roman" w:eastAsia="Times New Roman" w:hAnsi="Times New Roman" w:cs="Times New Roman"/>
        </w:rPr>
        <w:t xml:space="preserve"> local ante el Senado Universitario</w:t>
      </w:r>
    </w:p>
    <w:p w:rsidR="00631490" w:rsidRDefault="00631490">
      <w:pPr>
        <w:jc w:val="right"/>
        <w:rPr>
          <w:rFonts w:ascii="Times New Roman" w:eastAsia="Times New Roman" w:hAnsi="Times New Roman" w:cs="Times New Roman"/>
        </w:rPr>
      </w:pPr>
    </w:p>
    <w:p w:rsidR="00631490" w:rsidRDefault="00A60ED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(Fecha)</w:t>
      </w:r>
    </w:p>
    <w:p w:rsidR="00631490" w:rsidRDefault="00A60ED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Santiago</w:t>
      </w:r>
    </w:p>
    <w:p w:rsidR="00631490" w:rsidRDefault="00631490">
      <w:pPr>
        <w:jc w:val="both"/>
        <w:rPr>
          <w:rFonts w:ascii="Times New Roman" w:eastAsia="Times New Roman" w:hAnsi="Times New Roman" w:cs="Times New Roman"/>
        </w:rPr>
      </w:pPr>
    </w:p>
    <w:p w:rsidR="00631490" w:rsidRDefault="00631490">
      <w:pPr>
        <w:jc w:val="both"/>
        <w:rPr>
          <w:rFonts w:ascii="Times New Roman" w:eastAsia="Times New Roman" w:hAnsi="Times New Roman" w:cs="Times New Roman"/>
        </w:rPr>
      </w:pP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Señor/a __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Vicedecano/a /Subdirector/a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Presidente/a de la Junta Electoral Local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Facultad de __ /Unidad académica de __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 de Chile</w:t>
      </w:r>
    </w:p>
    <w:p w:rsidR="00631490" w:rsidRDefault="00631490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631490" w:rsidRDefault="00A60EDF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Estimado/a señor/a __,</w:t>
      </w:r>
    </w:p>
    <w:p w:rsidR="00631490" w:rsidRDefault="00A60EDF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Mediante la siguiente carta, me permito hacerle llegar mi postulación al cargo de representante académico de la unidad académica de 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la Universidad de Chile ante el Senado Universitario, para el presente pr</w:t>
      </w:r>
      <w:r>
        <w:rPr>
          <w:rFonts w:ascii="Times New Roman" w:eastAsia="Times New Roman" w:hAnsi="Times New Roman" w:cs="Times New Roman"/>
        </w:rPr>
        <w:t>oceso eleccionario convocado mediante la Resolución exenta N° 608 del año 2018.</w:t>
      </w:r>
    </w:p>
    <w:p w:rsidR="00631490" w:rsidRDefault="00A60EDF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Conforme dispone el artículo 14 del </w:t>
      </w:r>
      <w:r>
        <w:rPr>
          <w:rFonts w:ascii="Times New Roman" w:eastAsia="Times New Roman" w:hAnsi="Times New Roman" w:cs="Times New Roman"/>
          <w:i/>
        </w:rPr>
        <w:t>Reglamento general de elecciones y consultas</w:t>
      </w:r>
      <w:r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>, hago presente que cuento con un nombramiento vigente en calidad de profesor/a __ en la unidad</w:t>
      </w:r>
      <w:r>
        <w:rPr>
          <w:rFonts w:ascii="Times New Roman" w:eastAsia="Times New Roman" w:hAnsi="Times New Roman" w:cs="Times New Roman"/>
        </w:rPr>
        <w:t xml:space="preserve"> académica de __, [(si es que ha sido calificado) y que en el último proceso he obtenido la más alta calificación]. Lo anterior consta en la publicación del claustro elector que ha hecho esta misma Junta Electoral Local y en la declaración jurada que acomp</w:t>
      </w:r>
      <w:r>
        <w:rPr>
          <w:rFonts w:ascii="Times New Roman" w:eastAsia="Times New Roman" w:hAnsi="Times New Roman" w:cs="Times New Roman"/>
        </w:rPr>
        <w:t>aña esta carta (Anexo 2).</w:t>
      </w:r>
    </w:p>
    <w:p w:rsidR="00631490" w:rsidRDefault="00A60EDF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Asimismo, de acuerdo a lo dispuesto en los artículos 16 y 54 del mismo Reglamento, cuento con el patrocinio de diez académicos/as pertenecientes a también a este claustro elector [o bien, con el de cinco académicos, si la unidad t</w:t>
      </w:r>
      <w:r>
        <w:rPr>
          <w:rFonts w:ascii="Times New Roman" w:eastAsia="Times New Roman" w:hAnsi="Times New Roman" w:cs="Times New Roman"/>
        </w:rPr>
        <w:t>iene un claustro de menos de cincuenta académicos], conforme consta en el mismo padrón publicado, y cuya firma acompaña esta carta (Anexo 1).</w:t>
      </w: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631490" w:rsidRDefault="00A60EDF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[(</w:t>
      </w:r>
      <w:r>
        <w:rPr>
          <w:rFonts w:ascii="Times New Roman" w:eastAsia="Times New Roman" w:hAnsi="Times New Roman" w:cs="Times New Roman"/>
          <w:i/>
        </w:rPr>
        <w:t xml:space="preserve">Opcional) </w:t>
      </w:r>
      <w:r>
        <w:rPr>
          <w:rFonts w:ascii="Times New Roman" w:eastAsia="Times New Roman" w:hAnsi="Times New Roman" w:cs="Times New Roman"/>
        </w:rPr>
        <w:t>Para este proceso, designo al/la académico/a __, de jerarquía __, de la unidad __, RUT __, correo elec</w:t>
      </w:r>
      <w:r>
        <w:rPr>
          <w:rFonts w:ascii="Times New Roman" w:eastAsia="Times New Roman" w:hAnsi="Times New Roman" w:cs="Times New Roman"/>
        </w:rPr>
        <w:t>trónico __</w:t>
      </w:r>
      <w:proofErr w:type="gramStart"/>
      <w:r>
        <w:rPr>
          <w:rFonts w:ascii="Times New Roman" w:eastAsia="Times New Roman" w:hAnsi="Times New Roman" w:cs="Times New Roman"/>
        </w:rPr>
        <w:t>,como</w:t>
      </w:r>
      <w:proofErr w:type="gramEnd"/>
      <w:r>
        <w:rPr>
          <w:rFonts w:ascii="Times New Roman" w:eastAsia="Times New Roman" w:hAnsi="Times New Roman" w:cs="Times New Roman"/>
        </w:rPr>
        <w:t xml:space="preserve"> mi apoderado/a general para representarme ante esta Junta Electoral.] </w:t>
      </w:r>
    </w:p>
    <w:p w:rsidR="00D61D02" w:rsidRDefault="00D61D02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 w:rsidP="00D61D02">
      <w:pPr>
        <w:jc w:val="right"/>
        <w:rPr>
          <w:rFonts w:ascii="Times New Roman" w:eastAsia="Times New Roman" w:hAnsi="Times New Roman" w:cs="Times New Roman"/>
        </w:rPr>
      </w:pPr>
    </w:p>
    <w:p w:rsidR="00D61D02" w:rsidRDefault="00D61D02" w:rsidP="00D61D02">
      <w:pPr>
        <w:jc w:val="right"/>
        <w:rPr>
          <w:rFonts w:ascii="Times New Roman" w:eastAsia="Times New Roman" w:hAnsi="Times New Roman" w:cs="Times New Roman"/>
        </w:rPr>
      </w:pPr>
    </w:p>
    <w:p w:rsidR="00631490" w:rsidRDefault="00A60EDF" w:rsidP="00D61D0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:rsidR="00631490" w:rsidRDefault="00631490" w:rsidP="00D61D02">
      <w:pPr>
        <w:jc w:val="right"/>
        <w:rPr>
          <w:rFonts w:ascii="Times New Roman" w:eastAsia="Times New Roman" w:hAnsi="Times New Roman" w:cs="Times New Roman"/>
        </w:rPr>
      </w:pPr>
    </w:p>
    <w:p w:rsidR="00631490" w:rsidRDefault="00631490" w:rsidP="00D61D02">
      <w:pPr>
        <w:jc w:val="right"/>
        <w:rPr>
          <w:rFonts w:ascii="Times New Roman" w:eastAsia="Times New Roman" w:hAnsi="Times New Roman" w:cs="Times New Roman"/>
        </w:rPr>
      </w:pPr>
    </w:p>
    <w:p w:rsidR="00631490" w:rsidRDefault="00631490" w:rsidP="00D61D02">
      <w:pPr>
        <w:jc w:val="right"/>
        <w:rPr>
          <w:rFonts w:ascii="Times New Roman" w:eastAsia="Times New Roman" w:hAnsi="Times New Roman" w:cs="Times New Roman"/>
        </w:rPr>
      </w:pPr>
    </w:p>
    <w:p w:rsidR="00631490" w:rsidRDefault="00A60EDF" w:rsidP="00D61D0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del académico/a</w:t>
      </w:r>
    </w:p>
    <w:p w:rsidR="00631490" w:rsidRDefault="00A60EDF" w:rsidP="00D61D0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Jerarquía académica</w:t>
      </w:r>
    </w:p>
    <w:p w:rsidR="00631490" w:rsidRDefault="00A60EDF" w:rsidP="00D61D0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académica</w:t>
      </w:r>
    </w:p>
    <w:p w:rsidR="00631490" w:rsidRDefault="00A60EDF" w:rsidP="00D61D0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</w:t>
      </w:r>
    </w:p>
    <w:p w:rsidR="00631490" w:rsidRDefault="00A60EDF" w:rsidP="00D61D02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correo</w:t>
      </w:r>
      <w:proofErr w:type="gramEnd"/>
      <w:r>
        <w:rPr>
          <w:rFonts w:ascii="Times New Roman" w:eastAsia="Times New Roman" w:hAnsi="Times New Roman" w:cs="Times New Roman"/>
        </w:rPr>
        <w:t xml:space="preserve"> electrónico</w:t>
      </w:r>
      <w:r>
        <w:br w:type="page"/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Anexo 1. Los abajo firmantes declaramos patrocinar la candidatura del académico/a __ como Senador Universitario por la unidad académica de __ para las presentes elecciones.</w:t>
      </w:r>
    </w:p>
    <w:p w:rsidR="00631490" w:rsidRDefault="00631490">
      <w:pPr>
        <w:jc w:val="both"/>
        <w:rPr>
          <w:rFonts w:ascii="Times New Roman" w:eastAsia="Times New Roman" w:hAnsi="Times New Roman" w:cs="Times New Roman"/>
        </w:rPr>
      </w:pPr>
    </w:p>
    <w:p w:rsidR="00631490" w:rsidRDefault="0063149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4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600"/>
        <w:gridCol w:w="4785"/>
      </w:tblGrid>
      <w:tr w:rsidR="00631490" w:rsidTr="00D61D02">
        <w:trPr>
          <w:trHeight w:val="177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  <w:p w:rsidR="00631490" w:rsidRDefault="00631490">
            <w:pPr>
              <w:jc w:val="both"/>
            </w:pP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D61D02">
        <w:trPr>
          <w:trHeight w:val="1647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2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</w:t>
            </w:r>
            <w:r>
              <w:rPr>
                <w:rFonts w:ascii="Times New Roman" w:eastAsia="Times New Roman" w:hAnsi="Times New Roman" w:cs="Times New Roman"/>
              </w:rPr>
              <w:t xml:space="preserve">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D61D02">
        <w:trPr>
          <w:trHeight w:val="1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9F5585">
        <w:trPr>
          <w:trHeight w:val="1644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4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9F5585">
        <w:trPr>
          <w:trHeight w:val="164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9F5585">
        <w:trPr>
          <w:trHeight w:val="183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bookmarkStart w:id="0" w:name="_GoBack"/>
            <w:bookmarkEnd w:id="0"/>
            <w:r>
              <w:lastRenderedPageBreak/>
              <w:t>6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D61D02">
        <w:trPr>
          <w:trHeight w:val="1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7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D61D02">
        <w:trPr>
          <w:trHeight w:val="1643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8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D61D02">
        <w:trPr>
          <w:trHeight w:val="1642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9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490" w:rsidTr="00D61D02">
        <w:trPr>
          <w:trHeight w:val="1781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</w:pPr>
            <w:r>
              <w:t>10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del académico/a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Jerarquía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 académica</w:t>
            </w:r>
          </w:p>
          <w:p w:rsidR="00631490" w:rsidRDefault="00A60E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90" w:rsidRDefault="0063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2. Declaración jurada</w:t>
      </w:r>
    </w:p>
    <w:p w:rsidR="00631490" w:rsidRDefault="00631490">
      <w:pPr>
        <w:jc w:val="both"/>
        <w:rPr>
          <w:rFonts w:ascii="Times New Roman" w:eastAsia="Times New Roman" w:hAnsi="Times New Roman" w:cs="Times New Roman"/>
        </w:rPr>
      </w:pPr>
    </w:p>
    <w:p w:rsidR="00631490" w:rsidRDefault="00A60ED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31490" w:rsidRDefault="00A60EDF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DECLARACIÓN JURADA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Yo, ____, RUT _____, declaro bajo juramento que conforme a lo dispuesto en los artículos 14, 15 y 16 del Reglamento General de Elecciones y Consultas, D.U. N° 004522, de 2010, cumplo con los requisitos de elegibilidad allí establecidos, incluido el haber o</w:t>
      </w:r>
      <w:r>
        <w:rPr>
          <w:rFonts w:ascii="Times New Roman" w:eastAsia="Times New Roman" w:hAnsi="Times New Roman" w:cs="Times New Roman"/>
        </w:rPr>
        <w:t xml:space="preserve">btenido la más alta calificación en el último proceso, no haber cesado en un cargo público como consecuencia de haber obtenido una calificación deficiente o por medida disciplinaria y no estar inhabilitado para el ejercicio de funciones o cargos públicos, </w:t>
      </w:r>
      <w:r>
        <w:rPr>
          <w:rFonts w:ascii="Times New Roman" w:eastAsia="Times New Roman" w:hAnsi="Times New Roman" w:cs="Times New Roman"/>
        </w:rPr>
        <w:t>ni hallarme condenado por crimen o simple delito.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31490" w:rsidRDefault="00A60E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31490" w:rsidRDefault="00631490">
      <w:pPr>
        <w:jc w:val="both"/>
        <w:rPr>
          <w:rFonts w:ascii="Times New Roman" w:eastAsia="Times New Roman" w:hAnsi="Times New Roman" w:cs="Times New Roman"/>
        </w:rPr>
      </w:pPr>
    </w:p>
    <w:p w:rsidR="00631490" w:rsidRDefault="00631490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D61D02" w:rsidRDefault="00D61D02">
      <w:pPr>
        <w:jc w:val="both"/>
        <w:rPr>
          <w:rFonts w:ascii="Times New Roman" w:eastAsia="Times New Roman" w:hAnsi="Times New Roman" w:cs="Times New Roman"/>
        </w:rPr>
      </w:pPr>
    </w:p>
    <w:p w:rsidR="00631490" w:rsidRDefault="00A60EDF">
      <w:pPr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</w:t>
      </w:r>
    </w:p>
    <w:p w:rsidR="00631490" w:rsidRDefault="00A60E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del/la académico/a</w:t>
      </w:r>
    </w:p>
    <w:p w:rsidR="00631490" w:rsidRDefault="00A60E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académica</w:t>
      </w:r>
    </w:p>
    <w:p w:rsidR="00631490" w:rsidRDefault="00A60E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</w:t>
      </w:r>
    </w:p>
    <w:sectPr w:rsidR="00631490">
      <w:headerReference w:type="default" r:id="rId6"/>
      <w:pgSz w:w="12240" w:h="15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DF" w:rsidRDefault="00A60EDF">
      <w:pPr>
        <w:spacing w:line="240" w:lineRule="auto"/>
      </w:pPr>
      <w:r>
        <w:separator/>
      </w:r>
    </w:p>
  </w:endnote>
  <w:endnote w:type="continuationSeparator" w:id="0">
    <w:p w:rsidR="00A60EDF" w:rsidRDefault="00A6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DF" w:rsidRDefault="00A60EDF">
      <w:pPr>
        <w:spacing w:line="240" w:lineRule="auto"/>
      </w:pPr>
      <w:r>
        <w:separator/>
      </w:r>
    </w:p>
  </w:footnote>
  <w:footnote w:type="continuationSeparator" w:id="0">
    <w:p w:rsidR="00A60EDF" w:rsidRDefault="00A60EDF">
      <w:pPr>
        <w:spacing w:line="240" w:lineRule="auto"/>
      </w:pPr>
      <w:r>
        <w:continuationSeparator/>
      </w:r>
    </w:p>
  </w:footnote>
  <w:footnote w:id="1">
    <w:p w:rsidR="00631490" w:rsidRDefault="00A60ED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Decreto Universitario número 4522, del 9 de marzo de 2010, con sus posteriores modificaciones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02" w:rsidRDefault="00D61D02" w:rsidP="00D61D02">
    <w:pPr>
      <w:pStyle w:val="Encabezado"/>
      <w:ind w:left="-1417"/>
    </w:pPr>
    <w:r>
      <w:rPr>
        <w:noProof/>
        <w:lang w:val="es-CL"/>
      </w:rPr>
      <w:drawing>
        <wp:inline distT="0" distB="0" distL="0" distR="0">
          <wp:extent cx="7813505" cy="18383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904" cy="184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490"/>
    <w:rsid w:val="00631490"/>
    <w:rsid w:val="009F5585"/>
    <w:rsid w:val="00A60EDF"/>
    <w:rsid w:val="00BA2490"/>
    <w:rsid w:val="00D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8DEB64-08D9-4BE6-901A-1ABFDAF1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1D0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D02"/>
  </w:style>
  <w:style w:type="paragraph" w:styleId="Piedepgina">
    <w:name w:val="footer"/>
    <w:basedOn w:val="Normal"/>
    <w:link w:val="PiedepginaCar"/>
    <w:uiPriority w:val="99"/>
    <w:unhideWhenUsed/>
    <w:rsid w:val="00D61D0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César Francisco Ramírez Aravena (c.ramirez.a)</cp:lastModifiedBy>
  <cp:revision>3</cp:revision>
  <dcterms:created xsi:type="dcterms:W3CDTF">2018-05-24T15:15:00Z</dcterms:created>
  <dcterms:modified xsi:type="dcterms:W3CDTF">2018-05-24T15:25:00Z</dcterms:modified>
</cp:coreProperties>
</file>