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C3D" w:rsidRPr="002C0EC5" w:rsidRDefault="00142C3D" w:rsidP="00142C3D">
      <w:pPr>
        <w:widowControl w:val="0"/>
        <w:autoSpaceDE w:val="0"/>
        <w:autoSpaceDN w:val="0"/>
        <w:adjustRightInd w:val="0"/>
        <w:spacing w:after="0" w:line="380" w:lineRule="atLeast"/>
        <w:jc w:val="center"/>
        <w:rPr>
          <w:rFonts w:ascii="Franklin Gothic Demi" w:eastAsia="Times New Roman" w:hAnsi="Franklin Gothic Demi" w:cs="Arial"/>
          <w:b/>
          <w:sz w:val="36"/>
          <w:szCs w:val="36"/>
          <w:lang w:val="es-ES" w:eastAsia="es-ES"/>
        </w:rPr>
      </w:pPr>
      <w:bookmarkStart w:id="0" w:name="_GoBack"/>
      <w:bookmarkEnd w:id="0"/>
      <w:r w:rsidRPr="002C0EC5">
        <w:rPr>
          <w:rFonts w:ascii="Franklin Gothic Demi" w:eastAsia="Times New Roman" w:hAnsi="Franklin Gothic Demi" w:cs="Arial"/>
          <w:b/>
          <w:sz w:val="36"/>
          <w:szCs w:val="36"/>
          <w:lang w:val="es-ES" w:eastAsia="es-ES"/>
        </w:rPr>
        <w:t>ACTA DE REUNIÓN COMITÉ PARITARIO</w:t>
      </w:r>
    </w:p>
    <w:p w:rsidR="00142C3D" w:rsidRPr="002C0EC5" w:rsidRDefault="00142C3D" w:rsidP="00142C3D">
      <w:pPr>
        <w:widowControl w:val="0"/>
        <w:autoSpaceDE w:val="0"/>
        <w:autoSpaceDN w:val="0"/>
        <w:adjustRightInd w:val="0"/>
        <w:spacing w:after="0" w:line="380" w:lineRule="atLeast"/>
        <w:jc w:val="center"/>
        <w:rPr>
          <w:rFonts w:ascii="Franklin Gothic Demi" w:eastAsia="Times New Roman" w:hAnsi="Franklin Gothic Demi" w:cs="Arial"/>
          <w:b/>
          <w:sz w:val="36"/>
          <w:szCs w:val="36"/>
          <w:lang w:val="es-ES" w:eastAsia="es-ES"/>
        </w:rPr>
      </w:pPr>
      <w:r>
        <w:rPr>
          <w:rFonts w:ascii="Franklin Gothic Demi" w:eastAsia="Times New Roman" w:hAnsi="Franklin Gothic Demi" w:cs="Arial"/>
          <w:b/>
          <w:sz w:val="36"/>
          <w:szCs w:val="36"/>
          <w:lang w:val="es-ES" w:eastAsia="es-ES"/>
        </w:rPr>
        <w:t>ARTES CENTRO (46</w:t>
      </w:r>
      <w:r w:rsidRPr="002C0EC5">
        <w:rPr>
          <w:rFonts w:ascii="Franklin Gothic Demi" w:eastAsia="Times New Roman" w:hAnsi="Franklin Gothic Demi" w:cs="Arial"/>
          <w:b/>
          <w:sz w:val="36"/>
          <w:szCs w:val="36"/>
          <w:lang w:val="es-ES" w:eastAsia="es-ES"/>
        </w:rPr>
        <w:t>)</w:t>
      </w:r>
    </w:p>
    <w:p w:rsidR="00142C3D" w:rsidRPr="002C0EC5" w:rsidRDefault="00142C3D" w:rsidP="00142C3D">
      <w:pPr>
        <w:rPr>
          <w:lang w:eastAsia="es-ES"/>
        </w:rPr>
      </w:pPr>
    </w:p>
    <w:p w:rsidR="00142C3D" w:rsidRPr="002C0EC5" w:rsidRDefault="00142C3D" w:rsidP="00142C3D">
      <w:pPr>
        <w:rPr>
          <w:rFonts w:ascii="Franklin Gothic Demi" w:hAnsi="Franklin Gothic Demi" w:cs="Arial"/>
          <w:lang w:eastAsia="es-ES"/>
        </w:rPr>
      </w:pPr>
    </w:p>
    <w:p w:rsidR="00142C3D" w:rsidRPr="002C0EC5" w:rsidRDefault="00142C3D" w:rsidP="00142C3D">
      <w:pPr>
        <w:tabs>
          <w:tab w:val="left" w:pos="1843"/>
          <w:tab w:val="left" w:pos="3119"/>
          <w:tab w:val="left" w:pos="5954"/>
        </w:tabs>
        <w:rPr>
          <w:rFonts w:ascii="Franklin Gothic Demi" w:hAnsi="Franklin Gothic Demi" w:cs="Arial"/>
          <w:lang w:eastAsia="es-ES"/>
        </w:rPr>
      </w:pPr>
      <w:r w:rsidRPr="002C0EC5">
        <w:rPr>
          <w:rFonts w:ascii="Franklin Gothic Demi" w:hAnsi="Franklin Gothic Demi" w:cs="Arial"/>
          <w:lang w:eastAsia="es-ES"/>
        </w:rPr>
        <w:t>EMPRESA</w:t>
      </w:r>
      <w:r w:rsidRPr="002C0EC5">
        <w:rPr>
          <w:rFonts w:ascii="Franklin Gothic Demi" w:hAnsi="Franklin Gothic Demi" w:cs="Arial"/>
          <w:lang w:eastAsia="es-ES"/>
        </w:rPr>
        <w:tab/>
        <w:t>:</w:t>
      </w:r>
      <w:r>
        <w:rPr>
          <w:rFonts w:ascii="Franklin Gothic Demi" w:hAnsi="Franklin Gothic Demi" w:cs="Arial"/>
          <w:lang w:eastAsia="es-ES"/>
        </w:rPr>
        <w:t xml:space="preserve">   </w:t>
      </w:r>
      <w:r w:rsidRPr="002C0EC5">
        <w:rPr>
          <w:rFonts w:ascii="Franklin Gothic Demi" w:hAnsi="Franklin Gothic Demi" w:cs="Arial"/>
          <w:lang w:eastAsia="es-ES"/>
        </w:rPr>
        <w:t xml:space="preserve"> FACULTAD</w:t>
      </w:r>
      <w:r w:rsidRPr="002C0EC5">
        <w:rPr>
          <w:rFonts w:ascii="Franklin Gothic Demi" w:hAnsi="Franklin Gothic Demi" w:cs="Arial"/>
          <w:i/>
          <w:lang w:eastAsia="es-ES"/>
        </w:rPr>
        <w:t xml:space="preserve"> DE ARTES – CENTRO UNIVERSIDAD DE CHILE</w:t>
      </w:r>
      <w:r w:rsidRPr="002C0EC5">
        <w:rPr>
          <w:rFonts w:ascii="Franklin Gothic Demi" w:hAnsi="Franklin Gothic Demi" w:cs="Arial"/>
          <w:lang w:eastAsia="es-ES"/>
        </w:rPr>
        <w:t xml:space="preserve"> </w:t>
      </w:r>
    </w:p>
    <w:p w:rsidR="00142C3D" w:rsidRPr="002C0EC5" w:rsidRDefault="00142C3D" w:rsidP="00142C3D">
      <w:pPr>
        <w:tabs>
          <w:tab w:val="left" w:pos="1843"/>
          <w:tab w:val="left" w:pos="3119"/>
          <w:tab w:val="left" w:pos="5954"/>
        </w:tabs>
        <w:rPr>
          <w:rFonts w:ascii="Franklin Gothic Demi" w:hAnsi="Franklin Gothic Demi" w:cs="Arial"/>
          <w:lang w:eastAsia="es-ES"/>
        </w:rPr>
      </w:pPr>
      <w:r w:rsidRPr="002C0EC5">
        <w:rPr>
          <w:rFonts w:ascii="Franklin Gothic Demi" w:hAnsi="Franklin Gothic Demi" w:cs="Arial"/>
          <w:lang w:eastAsia="es-ES"/>
        </w:rPr>
        <w:t>DIRECCIÓN</w:t>
      </w:r>
      <w:r w:rsidRPr="002C0EC5">
        <w:rPr>
          <w:rFonts w:ascii="Franklin Gothic Demi" w:hAnsi="Franklin Gothic Demi" w:cs="Arial"/>
          <w:lang w:eastAsia="es-ES"/>
        </w:rPr>
        <w:tab/>
        <w:t xml:space="preserve">: </w:t>
      </w:r>
      <w:r>
        <w:rPr>
          <w:rFonts w:ascii="Franklin Gothic Demi" w:hAnsi="Franklin Gothic Demi" w:cs="Arial"/>
          <w:lang w:eastAsia="es-ES"/>
        </w:rPr>
        <w:t xml:space="preserve">   </w:t>
      </w:r>
      <w:r w:rsidRPr="002C0EC5">
        <w:rPr>
          <w:rFonts w:ascii="Franklin Gothic Demi" w:hAnsi="Franklin Gothic Demi" w:cs="Arial"/>
          <w:i/>
          <w:lang w:eastAsia="es-ES"/>
        </w:rPr>
        <w:t>COMPAÑÍA 1264</w:t>
      </w:r>
      <w:r w:rsidRPr="002C0EC5">
        <w:rPr>
          <w:rFonts w:ascii="Franklin Gothic Demi" w:hAnsi="Franklin Gothic Demi" w:cs="Arial"/>
          <w:lang w:eastAsia="es-ES"/>
        </w:rPr>
        <w:t xml:space="preserve"> </w:t>
      </w:r>
    </w:p>
    <w:p w:rsidR="00142C3D" w:rsidRPr="002C0EC5" w:rsidRDefault="00142C3D" w:rsidP="00142C3D">
      <w:pPr>
        <w:tabs>
          <w:tab w:val="left" w:pos="1843"/>
          <w:tab w:val="left" w:pos="3119"/>
          <w:tab w:val="left" w:pos="5954"/>
        </w:tabs>
        <w:rPr>
          <w:rFonts w:ascii="Franklin Gothic Demi" w:hAnsi="Franklin Gothic Demi" w:cs="Arial"/>
          <w:lang w:eastAsia="es-ES"/>
        </w:rPr>
      </w:pPr>
      <w:r>
        <w:rPr>
          <w:rFonts w:ascii="Franklin Gothic Demi" w:hAnsi="Franklin Gothic Demi" w:cs="Arial"/>
          <w:lang w:eastAsia="es-ES"/>
        </w:rPr>
        <w:t>FECHA</w:t>
      </w:r>
      <w:r>
        <w:rPr>
          <w:rFonts w:ascii="Franklin Gothic Demi" w:hAnsi="Franklin Gothic Demi" w:cs="Arial"/>
          <w:lang w:eastAsia="es-ES"/>
        </w:rPr>
        <w:tab/>
        <w:t xml:space="preserve">:    07 DE DICIEMBRE </w:t>
      </w:r>
      <w:r w:rsidRPr="002C0EC5">
        <w:rPr>
          <w:rFonts w:ascii="Franklin Gothic Demi" w:hAnsi="Franklin Gothic Demi" w:cs="Arial"/>
          <w:i/>
          <w:lang w:eastAsia="es-ES"/>
        </w:rPr>
        <w:t>DE</w:t>
      </w:r>
      <w:r>
        <w:rPr>
          <w:rFonts w:ascii="Franklin Gothic Demi" w:hAnsi="Franklin Gothic Demi" w:cs="Arial"/>
          <w:i/>
          <w:lang w:eastAsia="es-ES"/>
        </w:rPr>
        <w:t xml:space="preserve"> 2016</w:t>
      </w:r>
      <w:r w:rsidRPr="002C0EC5">
        <w:rPr>
          <w:rFonts w:ascii="Franklin Gothic Demi" w:hAnsi="Franklin Gothic Demi" w:cs="Arial"/>
          <w:lang w:eastAsia="es-ES"/>
        </w:rPr>
        <w:t xml:space="preserve">                 </w:t>
      </w:r>
    </w:p>
    <w:p w:rsidR="00142C3D" w:rsidRPr="002C0EC5" w:rsidRDefault="00142C3D" w:rsidP="00142C3D">
      <w:pPr>
        <w:tabs>
          <w:tab w:val="left" w:pos="1843"/>
          <w:tab w:val="left" w:pos="3119"/>
          <w:tab w:val="left" w:pos="5954"/>
        </w:tabs>
        <w:rPr>
          <w:rFonts w:ascii="Franklin Gothic Demi" w:hAnsi="Franklin Gothic Demi" w:cs="Arial"/>
          <w:lang w:eastAsia="es-ES"/>
        </w:rPr>
      </w:pPr>
      <w:r>
        <w:rPr>
          <w:rFonts w:ascii="Franklin Gothic Demi" w:hAnsi="Franklin Gothic Demi" w:cs="Arial"/>
          <w:lang w:eastAsia="es-ES"/>
        </w:rPr>
        <w:t>HORARIO INICIO</w:t>
      </w:r>
      <w:r>
        <w:rPr>
          <w:rFonts w:ascii="Franklin Gothic Demi" w:hAnsi="Franklin Gothic Demi" w:cs="Arial"/>
          <w:lang w:eastAsia="es-ES"/>
        </w:rPr>
        <w:tab/>
        <w:t>:    09:30</w:t>
      </w:r>
      <w:r w:rsidRPr="002C0EC5">
        <w:rPr>
          <w:rFonts w:ascii="Franklin Gothic Demi" w:hAnsi="Franklin Gothic Demi" w:cs="Arial"/>
          <w:i/>
          <w:lang w:eastAsia="es-ES"/>
        </w:rPr>
        <w:t xml:space="preserve"> HRS.</w:t>
      </w:r>
      <w:r w:rsidRPr="002C0EC5">
        <w:rPr>
          <w:rFonts w:ascii="Franklin Gothic Demi" w:hAnsi="Franklin Gothic Demi" w:cs="Arial"/>
          <w:lang w:eastAsia="es-ES"/>
        </w:rPr>
        <w:t xml:space="preserve"> </w:t>
      </w:r>
      <w:r w:rsidRPr="002C0EC5">
        <w:rPr>
          <w:rFonts w:ascii="Franklin Gothic Demi" w:hAnsi="Franklin Gothic Demi" w:cs="Arial"/>
          <w:lang w:eastAsia="es-ES"/>
        </w:rPr>
        <w:tab/>
      </w:r>
    </w:p>
    <w:p w:rsidR="00142C3D" w:rsidRPr="002C0EC5" w:rsidRDefault="00142C3D" w:rsidP="00142C3D">
      <w:pPr>
        <w:tabs>
          <w:tab w:val="left" w:pos="1843"/>
          <w:tab w:val="left" w:pos="3119"/>
          <w:tab w:val="left" w:pos="5954"/>
        </w:tabs>
        <w:rPr>
          <w:rFonts w:ascii="Franklin Gothic Demi" w:hAnsi="Franklin Gothic Demi" w:cs="Arial"/>
          <w:lang w:eastAsia="es-ES"/>
        </w:rPr>
      </w:pPr>
      <w:r>
        <w:rPr>
          <w:rFonts w:ascii="Franklin Gothic Demi" w:hAnsi="Franklin Gothic Demi" w:cs="Arial"/>
          <w:lang w:eastAsia="es-ES"/>
        </w:rPr>
        <w:t>HORA DE TÉRMINO:   11:00</w:t>
      </w:r>
      <w:r w:rsidRPr="002C0EC5">
        <w:rPr>
          <w:rFonts w:ascii="Franklin Gothic Demi" w:hAnsi="Franklin Gothic Demi" w:cs="Arial"/>
          <w:i/>
          <w:lang w:eastAsia="es-ES"/>
        </w:rPr>
        <w:t xml:space="preserve"> HRS.</w:t>
      </w:r>
      <w:r w:rsidRPr="002C0EC5">
        <w:rPr>
          <w:rFonts w:ascii="Franklin Gothic Demi" w:hAnsi="Franklin Gothic Demi" w:cs="Arial"/>
          <w:lang w:eastAsia="es-ES"/>
        </w:rPr>
        <w:t xml:space="preserve"> </w:t>
      </w:r>
    </w:p>
    <w:p w:rsidR="00142C3D" w:rsidRPr="002C0EC5" w:rsidRDefault="00142C3D" w:rsidP="00142C3D">
      <w:pPr>
        <w:tabs>
          <w:tab w:val="left" w:pos="1843"/>
          <w:tab w:val="left" w:pos="3119"/>
          <w:tab w:val="left" w:pos="5954"/>
        </w:tabs>
        <w:rPr>
          <w:rFonts w:ascii="Franklin Gothic Demi" w:hAnsi="Franklin Gothic Demi" w:cs="Arial"/>
          <w:lang w:eastAsia="es-ES"/>
        </w:rPr>
      </w:pPr>
    </w:p>
    <w:p w:rsidR="00142C3D" w:rsidRPr="002C0EC5" w:rsidRDefault="00142C3D" w:rsidP="00142C3D">
      <w:pPr>
        <w:tabs>
          <w:tab w:val="left" w:pos="1843"/>
          <w:tab w:val="left" w:pos="3119"/>
          <w:tab w:val="left" w:pos="5954"/>
        </w:tabs>
        <w:rPr>
          <w:rFonts w:ascii="Franklin Gothic Demi" w:hAnsi="Franklin Gothic Demi" w:cs="Arial"/>
          <w:lang w:eastAsia="es-ES"/>
        </w:rPr>
      </w:pPr>
      <w:r w:rsidRPr="002C0EC5">
        <w:rPr>
          <w:rFonts w:ascii="Franklin Gothic Demi" w:hAnsi="Franklin Gothic Demi" w:cs="Arial"/>
          <w:lang w:eastAsia="es-ES"/>
        </w:rPr>
        <w:t>MIEMBROS</w:t>
      </w:r>
      <w:r w:rsidRPr="007C3215">
        <w:rPr>
          <w:rFonts w:ascii="Franklin Gothic Demi" w:hAnsi="Franklin Gothic Demi" w:cs="Arial"/>
          <w:lang w:eastAsia="es-ES"/>
        </w:rPr>
        <w:t xml:space="preserve"> ASISTENTES</w:t>
      </w:r>
      <w:r>
        <w:rPr>
          <w:rFonts w:ascii="Franklin Gothic Demi" w:hAnsi="Franklin Gothic Demi" w:cs="Arial"/>
          <w:lang w:eastAsia="es-ES"/>
        </w:rPr>
        <w:t xml:space="preserve"> </w:t>
      </w:r>
      <w:r w:rsidRPr="002C0EC5">
        <w:rPr>
          <w:rFonts w:ascii="Franklin Gothic Demi" w:hAnsi="Franklin Gothic Demi" w:cs="Arial"/>
          <w:lang w:eastAsia="es-ES"/>
        </w:rPr>
        <w:t>DEL COMITÉ:</w:t>
      </w:r>
    </w:p>
    <w:p w:rsidR="00142C3D" w:rsidRPr="002C0EC5" w:rsidRDefault="00142C3D" w:rsidP="00142C3D">
      <w:pPr>
        <w:tabs>
          <w:tab w:val="left" w:pos="1843"/>
          <w:tab w:val="left" w:pos="3119"/>
          <w:tab w:val="left" w:pos="5954"/>
        </w:tabs>
        <w:spacing w:line="360" w:lineRule="auto"/>
        <w:rPr>
          <w:rFonts w:ascii="Franklin Gothic Demi" w:hAnsi="Franklin Gothic Demi" w:cs="Arial"/>
          <w:i/>
          <w:lang w:eastAsia="es-ES"/>
        </w:rPr>
      </w:pPr>
      <w:r w:rsidRPr="002C0EC5">
        <w:rPr>
          <w:rFonts w:ascii="Franklin Gothic Demi" w:hAnsi="Franklin Gothic Demi" w:cs="Arial"/>
          <w:i/>
          <w:lang w:eastAsia="es-ES"/>
        </w:rPr>
        <w:t xml:space="preserve">Ignacio Covarrubias, Departamento de Teatro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sidRPr="002C0EC5">
        <w:rPr>
          <w:rFonts w:ascii="Franklin Gothic Demi" w:hAnsi="Franklin Gothic Demi" w:cs="Arial"/>
          <w:i/>
          <w:lang w:eastAsia="es-ES"/>
        </w:rPr>
        <w:t xml:space="preserve">Verónica </w:t>
      </w:r>
      <w:r>
        <w:rPr>
          <w:rFonts w:ascii="Franklin Gothic Demi" w:hAnsi="Franklin Gothic Demi" w:cs="Arial"/>
          <w:i/>
          <w:lang w:eastAsia="es-ES"/>
        </w:rPr>
        <w:t xml:space="preserve">Vargas, Teatro Nacional Chileno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Pr>
          <w:rFonts w:ascii="Franklin Gothic Demi" w:hAnsi="Franklin Gothic Demi" w:cs="Arial"/>
          <w:i/>
          <w:lang w:eastAsia="es-ES"/>
        </w:rPr>
        <w:t xml:space="preserve">Raúl Román, Facultad de Artes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Pr>
          <w:rFonts w:ascii="Franklin Gothic Demi" w:hAnsi="Franklin Gothic Demi" w:cs="Arial"/>
          <w:i/>
          <w:lang w:eastAsia="es-ES"/>
        </w:rPr>
        <w:t xml:space="preserve">Jaime Gajardo, Facultad de Artes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Pr>
          <w:rFonts w:ascii="Franklin Gothic Demi" w:hAnsi="Franklin Gothic Demi" w:cs="Arial"/>
          <w:i/>
          <w:lang w:eastAsia="es-ES"/>
        </w:rPr>
        <w:t xml:space="preserve">Bernarda Lagos, Facultad de Artes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Pr>
          <w:rFonts w:ascii="Franklin Gothic Demi" w:hAnsi="Franklin Gothic Demi" w:cs="Arial"/>
          <w:i/>
          <w:lang w:eastAsia="es-ES"/>
        </w:rPr>
        <w:t xml:space="preserve">Elizabeth Romero, MAC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Pr>
          <w:rFonts w:ascii="Franklin Gothic Demi" w:hAnsi="Franklin Gothic Demi" w:cs="Arial"/>
          <w:i/>
          <w:lang w:eastAsia="es-ES"/>
        </w:rPr>
        <w:t xml:space="preserve">Giselle Budini, Facultad de Artes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r>
        <w:rPr>
          <w:rFonts w:ascii="Franklin Gothic Demi" w:hAnsi="Franklin Gothic Demi" w:cs="Arial"/>
          <w:i/>
          <w:lang w:eastAsia="es-ES"/>
        </w:rPr>
        <w:t xml:space="preserve">Dante Donoso, Isuch (excusado) </w:t>
      </w:r>
    </w:p>
    <w:p w:rsidR="00142C3D" w:rsidRDefault="00142C3D" w:rsidP="00142C3D">
      <w:pPr>
        <w:tabs>
          <w:tab w:val="left" w:pos="1843"/>
          <w:tab w:val="left" w:pos="3119"/>
          <w:tab w:val="left" w:pos="5954"/>
        </w:tabs>
        <w:spacing w:line="360" w:lineRule="auto"/>
        <w:rPr>
          <w:rFonts w:ascii="Franklin Gothic Demi" w:hAnsi="Franklin Gothic Demi" w:cs="Arial"/>
          <w:i/>
          <w:lang w:eastAsia="es-ES"/>
        </w:rPr>
      </w:pPr>
    </w:p>
    <w:p w:rsidR="00142C3D" w:rsidRPr="002C0EC5" w:rsidRDefault="00142C3D" w:rsidP="00142C3D">
      <w:pPr>
        <w:autoSpaceDE w:val="0"/>
        <w:autoSpaceDN w:val="0"/>
        <w:adjustRightInd w:val="0"/>
        <w:spacing w:after="0" w:line="360" w:lineRule="auto"/>
        <w:jc w:val="both"/>
        <w:rPr>
          <w:rFonts w:ascii="Franklin Gothic Demi" w:hAnsi="Franklin Gothic Demi" w:cs="Arial"/>
          <w:b/>
          <w:bCs/>
          <w:lang w:eastAsia="es-ES"/>
        </w:rPr>
      </w:pPr>
    </w:p>
    <w:p w:rsidR="00142C3D" w:rsidRPr="00BC3D95" w:rsidRDefault="00142C3D" w:rsidP="00142C3D">
      <w:pPr>
        <w:autoSpaceDE w:val="0"/>
        <w:autoSpaceDN w:val="0"/>
        <w:adjustRightInd w:val="0"/>
        <w:spacing w:after="0" w:line="360" w:lineRule="auto"/>
        <w:jc w:val="both"/>
        <w:rPr>
          <w:rFonts w:ascii="Franklin Gothic Demi" w:hAnsi="Franklin Gothic Demi" w:cs="Arial"/>
          <w:b/>
          <w:bCs/>
          <w:lang w:eastAsia="es-ES"/>
        </w:rPr>
      </w:pPr>
      <w:r w:rsidRPr="002C0EC5">
        <w:rPr>
          <w:rFonts w:ascii="Franklin Gothic Demi" w:hAnsi="Franklin Gothic Demi" w:cs="Arial"/>
          <w:b/>
          <w:bCs/>
          <w:lang w:eastAsia="es-ES"/>
        </w:rPr>
        <w:t xml:space="preserve">INVITADOS.-     </w:t>
      </w:r>
      <w:r>
        <w:rPr>
          <w:rFonts w:ascii="Franklin Gothic Demi" w:hAnsi="Franklin Gothic Demi" w:cs="Arial"/>
          <w:bCs/>
          <w:lang w:eastAsia="es-ES"/>
        </w:rPr>
        <w:t>EXPERTO ASESOR</w:t>
      </w:r>
    </w:p>
    <w:p w:rsidR="00142C3D" w:rsidRDefault="00142C3D" w:rsidP="00142C3D">
      <w:pPr>
        <w:jc w:val="both"/>
        <w:rPr>
          <w:rFonts w:ascii="Franklin Gothic Demi" w:hAnsi="Franklin Gothic Demi" w:cs="Arial"/>
          <w:bCs/>
          <w:lang w:eastAsia="es-ES"/>
        </w:rPr>
      </w:pPr>
      <w:r>
        <w:rPr>
          <w:rFonts w:ascii="Franklin Gothic Demi" w:hAnsi="Franklin Gothic Demi" w:cs="Arial"/>
          <w:bCs/>
          <w:lang w:eastAsia="es-ES"/>
        </w:rPr>
        <w:t xml:space="preserve">Sra. Carolina Inojosa, </w:t>
      </w:r>
      <w:r w:rsidR="00D131F5">
        <w:rPr>
          <w:rFonts w:ascii="Franklin Gothic Demi" w:hAnsi="Franklin Gothic Demi" w:cs="Arial"/>
          <w:bCs/>
          <w:lang w:eastAsia="es-ES"/>
        </w:rPr>
        <w:t>Experta</w:t>
      </w:r>
      <w:r w:rsidRPr="00F52733">
        <w:rPr>
          <w:rFonts w:ascii="Franklin Gothic Demi" w:hAnsi="Franklin Gothic Demi" w:cs="Arial"/>
          <w:bCs/>
          <w:lang w:eastAsia="es-ES"/>
        </w:rPr>
        <w:t xml:space="preserve"> ACHS </w:t>
      </w:r>
    </w:p>
    <w:p w:rsidR="00142C3D" w:rsidRDefault="00142C3D" w:rsidP="00142C3D"/>
    <w:p w:rsidR="00142C3D" w:rsidRDefault="00142C3D" w:rsidP="00142C3D"/>
    <w:p w:rsidR="00142C3D" w:rsidRDefault="00142C3D" w:rsidP="00142C3D"/>
    <w:p w:rsidR="00142C3D" w:rsidRPr="00D131F5" w:rsidRDefault="00D131F5" w:rsidP="00142C3D">
      <w:pPr>
        <w:jc w:val="both"/>
        <w:rPr>
          <w:rFonts w:ascii="Maiandra GD" w:eastAsia="Malgun Gothic" w:hAnsi="Maiandra GD" w:cs="Arial"/>
          <w:b/>
          <w:bCs/>
          <w:sz w:val="24"/>
          <w:szCs w:val="24"/>
          <w:lang w:eastAsia="es-ES"/>
        </w:rPr>
      </w:pPr>
      <w:r w:rsidRPr="00D131F5">
        <w:rPr>
          <w:rFonts w:ascii="Maiandra GD" w:eastAsia="Malgun Gothic" w:hAnsi="Maiandra GD" w:cs="Arial"/>
          <w:b/>
          <w:bCs/>
          <w:sz w:val="24"/>
          <w:szCs w:val="24"/>
          <w:lang w:eastAsia="es-ES"/>
        </w:rPr>
        <w:lastRenderedPageBreak/>
        <w:t>Dirige la reunión</w:t>
      </w:r>
      <w:r>
        <w:rPr>
          <w:rFonts w:ascii="Maiandra GD" w:eastAsia="Malgun Gothic" w:hAnsi="Maiandra GD" w:cs="Arial"/>
          <w:b/>
          <w:bCs/>
          <w:sz w:val="24"/>
          <w:szCs w:val="24"/>
          <w:lang w:eastAsia="es-ES"/>
        </w:rPr>
        <w:t xml:space="preserve"> </w:t>
      </w:r>
      <w:r w:rsidRPr="00D131F5">
        <w:rPr>
          <w:rFonts w:ascii="Maiandra GD" w:eastAsia="Malgun Gothic" w:hAnsi="Maiandra GD" w:cs="Arial"/>
          <w:b/>
          <w:bCs/>
          <w:sz w:val="24"/>
          <w:szCs w:val="24"/>
          <w:lang w:eastAsia="es-ES"/>
        </w:rPr>
        <w:t xml:space="preserve">el Sr. </w:t>
      </w:r>
      <w:r w:rsidR="00142C3D" w:rsidRPr="00D131F5">
        <w:rPr>
          <w:rFonts w:ascii="Maiandra GD" w:eastAsia="Malgun Gothic" w:hAnsi="Maiandra GD" w:cs="Arial"/>
          <w:b/>
          <w:bCs/>
          <w:sz w:val="24"/>
          <w:szCs w:val="24"/>
          <w:lang w:eastAsia="es-ES"/>
        </w:rPr>
        <w:t xml:space="preserve">Ignacio Covarrubias, Presidente </w:t>
      </w:r>
      <w:r>
        <w:rPr>
          <w:rFonts w:ascii="Maiandra GD" w:eastAsia="Malgun Gothic" w:hAnsi="Maiandra GD" w:cs="Arial"/>
          <w:b/>
          <w:bCs/>
          <w:sz w:val="24"/>
          <w:szCs w:val="24"/>
          <w:lang w:eastAsia="es-ES"/>
        </w:rPr>
        <w:t xml:space="preserve">del </w:t>
      </w:r>
      <w:r w:rsidR="00142C3D" w:rsidRPr="00D131F5">
        <w:rPr>
          <w:rFonts w:ascii="Maiandra GD" w:eastAsia="Malgun Gothic" w:hAnsi="Maiandra GD" w:cs="Arial"/>
          <w:b/>
          <w:bCs/>
          <w:sz w:val="24"/>
          <w:szCs w:val="24"/>
          <w:lang w:eastAsia="es-ES"/>
        </w:rPr>
        <w:t xml:space="preserve">Comité Paritario Artes Centro. </w:t>
      </w:r>
    </w:p>
    <w:p w:rsidR="00A5158C" w:rsidRDefault="00A5158C" w:rsidP="00142C3D">
      <w:pPr>
        <w:jc w:val="both"/>
        <w:rPr>
          <w:rFonts w:eastAsia="Malgun Gothic"/>
          <w:b/>
          <w:sz w:val="24"/>
          <w:szCs w:val="24"/>
        </w:rPr>
      </w:pPr>
      <w:r>
        <w:rPr>
          <w:rFonts w:eastAsia="Malgun Gothic"/>
          <w:b/>
          <w:sz w:val="24"/>
          <w:szCs w:val="24"/>
        </w:rPr>
        <w:t>01.- Presentación de los integrantes del Comité Paritario a la Sra. Carolina Inojosa, Experta ACHS.</w:t>
      </w:r>
    </w:p>
    <w:p w:rsidR="00A5158C" w:rsidRDefault="00A5158C" w:rsidP="00A5158C">
      <w:pPr>
        <w:jc w:val="both"/>
        <w:rPr>
          <w:rFonts w:eastAsia="Malgun Gothic"/>
          <w:b/>
          <w:sz w:val="24"/>
          <w:szCs w:val="24"/>
        </w:rPr>
      </w:pPr>
      <w:r>
        <w:rPr>
          <w:rFonts w:eastAsia="Malgun Gothic"/>
          <w:b/>
          <w:sz w:val="24"/>
          <w:szCs w:val="24"/>
        </w:rPr>
        <w:t>02</w:t>
      </w:r>
      <w:r w:rsidRPr="00707CD6">
        <w:rPr>
          <w:rFonts w:eastAsia="Malgun Gothic"/>
          <w:b/>
        </w:rPr>
        <w:t xml:space="preserve">.- </w:t>
      </w:r>
      <w:r>
        <w:rPr>
          <w:rFonts w:eastAsia="Malgun Gothic"/>
          <w:b/>
          <w:sz w:val="24"/>
          <w:szCs w:val="24"/>
        </w:rPr>
        <w:t xml:space="preserve">Lectura Acta Anterior por parte del señor Ignacio Covarrubias, Presidente del </w:t>
      </w:r>
      <w:r w:rsidR="008E4301">
        <w:rPr>
          <w:rFonts w:eastAsia="Malgun Gothic"/>
          <w:b/>
          <w:sz w:val="24"/>
          <w:szCs w:val="24"/>
        </w:rPr>
        <w:t>C</w:t>
      </w:r>
      <w:r>
        <w:rPr>
          <w:rFonts w:eastAsia="Malgun Gothic"/>
          <w:b/>
          <w:sz w:val="24"/>
          <w:szCs w:val="24"/>
        </w:rPr>
        <w:t xml:space="preserve">omité </w:t>
      </w:r>
      <w:r w:rsidR="008E4301">
        <w:rPr>
          <w:rFonts w:eastAsia="Malgun Gothic"/>
          <w:b/>
          <w:sz w:val="24"/>
          <w:szCs w:val="24"/>
        </w:rPr>
        <w:t>P</w:t>
      </w:r>
      <w:r>
        <w:rPr>
          <w:rFonts w:eastAsia="Malgun Gothic"/>
          <w:b/>
          <w:sz w:val="24"/>
          <w:szCs w:val="24"/>
        </w:rPr>
        <w:t>aritario</w:t>
      </w:r>
      <w:r w:rsidR="008E4301">
        <w:rPr>
          <w:rFonts w:eastAsia="Malgun Gothic"/>
          <w:b/>
          <w:sz w:val="24"/>
          <w:szCs w:val="24"/>
        </w:rPr>
        <w:t xml:space="preserve"> Artes Centro</w:t>
      </w:r>
      <w:r>
        <w:rPr>
          <w:rFonts w:eastAsia="Malgun Gothic"/>
          <w:b/>
          <w:sz w:val="24"/>
          <w:szCs w:val="24"/>
        </w:rPr>
        <w:t xml:space="preserve">. </w:t>
      </w:r>
    </w:p>
    <w:p w:rsidR="00121C44" w:rsidRDefault="008E4301" w:rsidP="00142C3D">
      <w:pPr>
        <w:jc w:val="both"/>
        <w:rPr>
          <w:rFonts w:eastAsia="Malgun Gothic"/>
          <w:b/>
          <w:sz w:val="24"/>
          <w:szCs w:val="24"/>
        </w:rPr>
      </w:pPr>
      <w:r>
        <w:rPr>
          <w:rFonts w:eastAsia="Malgun Gothic"/>
          <w:b/>
          <w:sz w:val="24"/>
          <w:szCs w:val="24"/>
        </w:rPr>
        <w:t>03.-</w:t>
      </w:r>
      <w:r w:rsidR="00121C44">
        <w:rPr>
          <w:rFonts w:eastAsia="Malgun Gothic"/>
          <w:b/>
          <w:sz w:val="24"/>
          <w:szCs w:val="24"/>
        </w:rPr>
        <w:t xml:space="preserve"> PLAN DE EMERGENCIA.- </w:t>
      </w:r>
      <w:r>
        <w:rPr>
          <w:rFonts w:eastAsia="Malgun Gothic"/>
          <w:b/>
          <w:sz w:val="24"/>
          <w:szCs w:val="24"/>
        </w:rPr>
        <w:t xml:space="preserve"> </w:t>
      </w:r>
    </w:p>
    <w:p w:rsidR="00A5158C" w:rsidRDefault="008E4301" w:rsidP="00142C3D">
      <w:pPr>
        <w:jc w:val="both"/>
        <w:rPr>
          <w:rFonts w:eastAsia="Malgun Gothic"/>
          <w:b/>
          <w:sz w:val="24"/>
          <w:szCs w:val="24"/>
        </w:rPr>
      </w:pPr>
      <w:r>
        <w:rPr>
          <w:rFonts w:eastAsia="Malgun Gothic"/>
          <w:b/>
          <w:sz w:val="24"/>
          <w:szCs w:val="24"/>
        </w:rPr>
        <w:t>La Sr</w:t>
      </w:r>
      <w:r w:rsidR="00601CFC">
        <w:rPr>
          <w:rFonts w:eastAsia="Malgun Gothic"/>
          <w:b/>
          <w:sz w:val="24"/>
          <w:szCs w:val="24"/>
        </w:rPr>
        <w:t>a. Elizabeth Romero, S</w:t>
      </w:r>
      <w:r>
        <w:rPr>
          <w:rFonts w:eastAsia="Malgun Gothic"/>
          <w:b/>
          <w:sz w:val="24"/>
          <w:szCs w:val="24"/>
        </w:rPr>
        <w:t xml:space="preserve">ecretaria del Mac solicita alguna estrategia con respecto al plan de Emergencia </w:t>
      </w:r>
      <w:r w:rsidR="00601CFC">
        <w:rPr>
          <w:rFonts w:eastAsia="Malgun Gothic"/>
          <w:b/>
          <w:sz w:val="24"/>
          <w:szCs w:val="24"/>
        </w:rPr>
        <w:t>del Museo de Arte Contemporáneo</w:t>
      </w:r>
      <w:r w:rsidR="00246E89">
        <w:rPr>
          <w:rFonts w:eastAsia="Malgun Gothic"/>
          <w:b/>
          <w:sz w:val="24"/>
          <w:szCs w:val="24"/>
        </w:rPr>
        <w:t xml:space="preserve"> con el fin de trabajar </w:t>
      </w:r>
      <w:r>
        <w:rPr>
          <w:rFonts w:eastAsia="Malgun Gothic"/>
          <w:b/>
          <w:sz w:val="24"/>
          <w:szCs w:val="24"/>
        </w:rPr>
        <w:t xml:space="preserve">en conjunto con el Museo </w:t>
      </w:r>
      <w:r w:rsidR="00C61B69">
        <w:rPr>
          <w:rFonts w:eastAsia="Malgun Gothic"/>
          <w:b/>
          <w:sz w:val="24"/>
          <w:szCs w:val="24"/>
        </w:rPr>
        <w:t xml:space="preserve">de </w:t>
      </w:r>
      <w:r>
        <w:rPr>
          <w:rFonts w:eastAsia="Malgun Gothic"/>
          <w:b/>
          <w:sz w:val="24"/>
          <w:szCs w:val="24"/>
        </w:rPr>
        <w:t>Bellas Artes</w:t>
      </w:r>
      <w:r w:rsidR="00246E89">
        <w:rPr>
          <w:rFonts w:eastAsia="Malgun Gothic"/>
          <w:b/>
          <w:sz w:val="24"/>
          <w:szCs w:val="24"/>
        </w:rPr>
        <w:t xml:space="preserve"> frente a </w:t>
      </w:r>
      <w:r w:rsidR="00601CFC">
        <w:rPr>
          <w:rFonts w:eastAsia="Malgun Gothic"/>
          <w:b/>
          <w:sz w:val="24"/>
          <w:szCs w:val="24"/>
        </w:rPr>
        <w:t>posibles sucesos, ya que ellos</w:t>
      </w:r>
      <w:r>
        <w:rPr>
          <w:rFonts w:eastAsia="Malgun Gothic"/>
          <w:b/>
          <w:sz w:val="24"/>
          <w:szCs w:val="24"/>
        </w:rPr>
        <w:t xml:space="preserve"> cuentan con un prevencionista y plan de emergencia. </w:t>
      </w:r>
    </w:p>
    <w:p w:rsidR="00C61B69" w:rsidRDefault="00C61B69" w:rsidP="00142C3D">
      <w:pPr>
        <w:jc w:val="both"/>
        <w:rPr>
          <w:rFonts w:eastAsia="Malgun Gothic"/>
          <w:b/>
          <w:sz w:val="24"/>
          <w:szCs w:val="24"/>
        </w:rPr>
      </w:pPr>
      <w:r>
        <w:rPr>
          <w:rFonts w:eastAsia="Malgun Gothic"/>
          <w:b/>
          <w:sz w:val="24"/>
          <w:szCs w:val="24"/>
        </w:rPr>
        <w:t>Además menciona que les envió el plano del museo en autocad para que evalúen las dependencias.</w:t>
      </w:r>
    </w:p>
    <w:p w:rsidR="008E4301" w:rsidRDefault="008E4301" w:rsidP="00142C3D">
      <w:pPr>
        <w:jc w:val="both"/>
        <w:rPr>
          <w:rFonts w:eastAsia="Malgun Gothic"/>
          <w:b/>
          <w:sz w:val="24"/>
          <w:szCs w:val="24"/>
        </w:rPr>
      </w:pPr>
      <w:r>
        <w:rPr>
          <w:rFonts w:eastAsia="Malgun Gothic"/>
          <w:b/>
          <w:sz w:val="24"/>
          <w:szCs w:val="24"/>
        </w:rPr>
        <w:t>La Sra. Carolina Inojosa</w:t>
      </w:r>
      <w:r w:rsidR="00601CFC">
        <w:rPr>
          <w:rFonts w:eastAsia="Malgun Gothic"/>
          <w:b/>
          <w:sz w:val="24"/>
          <w:szCs w:val="24"/>
        </w:rPr>
        <w:t>, experta ACHS</w:t>
      </w:r>
      <w:r>
        <w:rPr>
          <w:rFonts w:eastAsia="Malgun Gothic"/>
          <w:b/>
          <w:sz w:val="24"/>
          <w:szCs w:val="24"/>
        </w:rPr>
        <w:t xml:space="preserve"> se compromete</w:t>
      </w:r>
      <w:r w:rsidR="00601CFC">
        <w:rPr>
          <w:rFonts w:eastAsia="Malgun Gothic"/>
          <w:b/>
          <w:sz w:val="24"/>
          <w:szCs w:val="24"/>
        </w:rPr>
        <w:t xml:space="preserve"> en</w:t>
      </w:r>
      <w:r>
        <w:rPr>
          <w:rFonts w:eastAsia="Malgun Gothic"/>
          <w:b/>
          <w:sz w:val="24"/>
          <w:szCs w:val="24"/>
        </w:rPr>
        <w:t xml:space="preserve"> consultar por un Plan de Emergencia Tipo que se ajuste a la realidad de cada sede</w:t>
      </w:r>
      <w:r w:rsidR="00601CFC">
        <w:rPr>
          <w:rFonts w:eastAsia="Malgun Gothic"/>
          <w:b/>
          <w:sz w:val="24"/>
          <w:szCs w:val="24"/>
        </w:rPr>
        <w:t>.  Menciona que</w:t>
      </w:r>
      <w:r>
        <w:rPr>
          <w:rFonts w:eastAsia="Malgun Gothic"/>
          <w:b/>
          <w:sz w:val="24"/>
          <w:szCs w:val="24"/>
        </w:rPr>
        <w:t xml:space="preserve"> </w:t>
      </w:r>
      <w:r w:rsidR="00C61B69">
        <w:rPr>
          <w:rFonts w:eastAsia="Malgun Gothic"/>
          <w:b/>
          <w:sz w:val="24"/>
          <w:szCs w:val="24"/>
        </w:rPr>
        <w:t>se debe realizar una Charla de E</w:t>
      </w:r>
      <w:r>
        <w:rPr>
          <w:rFonts w:eastAsia="Malgun Gothic"/>
          <w:b/>
          <w:sz w:val="24"/>
          <w:szCs w:val="24"/>
        </w:rPr>
        <w:t>vacu</w:t>
      </w:r>
      <w:r w:rsidR="00C61B69">
        <w:rPr>
          <w:rFonts w:eastAsia="Malgun Gothic"/>
          <w:b/>
          <w:sz w:val="24"/>
          <w:szCs w:val="24"/>
        </w:rPr>
        <w:t>ación a los funcionarios y posteriormente</w:t>
      </w:r>
      <w:r w:rsidR="00601CFC">
        <w:rPr>
          <w:rFonts w:eastAsia="Malgun Gothic"/>
          <w:b/>
          <w:sz w:val="24"/>
          <w:szCs w:val="24"/>
        </w:rPr>
        <w:t xml:space="preserve"> </w:t>
      </w:r>
      <w:r w:rsidR="00246E89">
        <w:rPr>
          <w:rFonts w:eastAsia="Malgun Gothic"/>
          <w:b/>
          <w:sz w:val="24"/>
          <w:szCs w:val="24"/>
        </w:rPr>
        <w:t xml:space="preserve">generar un </w:t>
      </w:r>
      <w:r w:rsidR="00601CFC">
        <w:rPr>
          <w:rFonts w:eastAsia="Malgun Gothic"/>
          <w:b/>
          <w:sz w:val="24"/>
          <w:szCs w:val="24"/>
        </w:rPr>
        <w:t>informe</w:t>
      </w:r>
      <w:r w:rsidR="00246E89">
        <w:rPr>
          <w:rFonts w:eastAsia="Malgun Gothic"/>
          <w:b/>
          <w:sz w:val="24"/>
          <w:szCs w:val="24"/>
        </w:rPr>
        <w:t xml:space="preserve"> de</w:t>
      </w:r>
      <w:r>
        <w:rPr>
          <w:rFonts w:eastAsia="Malgun Gothic"/>
          <w:b/>
          <w:sz w:val="24"/>
          <w:szCs w:val="24"/>
        </w:rPr>
        <w:t xml:space="preserve"> simulacro. </w:t>
      </w:r>
    </w:p>
    <w:p w:rsidR="00121C44" w:rsidRDefault="00601CFC" w:rsidP="00142C3D">
      <w:pPr>
        <w:jc w:val="both"/>
        <w:rPr>
          <w:rFonts w:eastAsia="Malgun Gothic"/>
          <w:b/>
          <w:sz w:val="24"/>
          <w:szCs w:val="24"/>
        </w:rPr>
      </w:pPr>
      <w:r>
        <w:rPr>
          <w:rFonts w:eastAsia="Malgun Gothic"/>
          <w:b/>
          <w:sz w:val="24"/>
          <w:szCs w:val="24"/>
        </w:rPr>
        <w:t>04</w:t>
      </w:r>
      <w:r w:rsidR="00C61B69">
        <w:rPr>
          <w:rFonts w:eastAsia="Malgun Gothic"/>
          <w:b/>
          <w:sz w:val="24"/>
          <w:szCs w:val="24"/>
        </w:rPr>
        <w:t xml:space="preserve">.- </w:t>
      </w:r>
      <w:r w:rsidR="00121C44">
        <w:rPr>
          <w:rFonts w:eastAsia="Malgun Gothic"/>
          <w:b/>
          <w:sz w:val="24"/>
          <w:szCs w:val="24"/>
        </w:rPr>
        <w:t>COMPRA DE SIERRA CIRCULAR.-</w:t>
      </w:r>
    </w:p>
    <w:p w:rsidR="00C0128A" w:rsidRDefault="00C61B69" w:rsidP="00142C3D">
      <w:pPr>
        <w:jc w:val="both"/>
        <w:rPr>
          <w:rFonts w:eastAsia="Malgun Gothic"/>
          <w:b/>
          <w:sz w:val="24"/>
          <w:szCs w:val="24"/>
        </w:rPr>
      </w:pPr>
      <w:r>
        <w:rPr>
          <w:rFonts w:eastAsia="Malgun Gothic"/>
          <w:b/>
          <w:sz w:val="24"/>
          <w:szCs w:val="24"/>
        </w:rPr>
        <w:t xml:space="preserve">El </w:t>
      </w:r>
      <w:r w:rsidR="00C0128A">
        <w:rPr>
          <w:rFonts w:eastAsia="Malgun Gothic"/>
          <w:b/>
          <w:sz w:val="24"/>
          <w:szCs w:val="24"/>
        </w:rPr>
        <w:t>Sr. Raúl Rom</w:t>
      </w:r>
      <w:r w:rsidR="00601CFC">
        <w:rPr>
          <w:rFonts w:eastAsia="Malgun Gothic"/>
          <w:b/>
          <w:sz w:val="24"/>
          <w:szCs w:val="24"/>
        </w:rPr>
        <w:t xml:space="preserve">án, Unidad de Servicios Generales </w:t>
      </w:r>
      <w:r w:rsidR="00B30B80">
        <w:rPr>
          <w:rFonts w:eastAsia="Malgun Gothic"/>
          <w:b/>
          <w:sz w:val="24"/>
          <w:szCs w:val="24"/>
        </w:rPr>
        <w:t xml:space="preserve">comenta que con respecto al informe de ruido efectuado en el taller de carpintería de la Facultad de Artes </w:t>
      </w:r>
      <w:r w:rsidR="00C0128A">
        <w:rPr>
          <w:rFonts w:eastAsia="Malgun Gothic"/>
          <w:b/>
          <w:sz w:val="24"/>
          <w:szCs w:val="24"/>
        </w:rPr>
        <w:t>y</w:t>
      </w:r>
      <w:r w:rsidR="00B30B80">
        <w:rPr>
          <w:rFonts w:eastAsia="Malgun Gothic"/>
          <w:b/>
          <w:sz w:val="24"/>
          <w:szCs w:val="24"/>
        </w:rPr>
        <w:t xml:space="preserve"> a</w:t>
      </w:r>
      <w:r w:rsidR="00C0128A">
        <w:rPr>
          <w:rFonts w:eastAsia="Malgun Gothic"/>
          <w:b/>
          <w:sz w:val="24"/>
          <w:szCs w:val="24"/>
        </w:rPr>
        <w:t xml:space="preserve"> la sugerencia de la</w:t>
      </w:r>
      <w:r w:rsidR="00B30B80">
        <w:rPr>
          <w:rFonts w:eastAsia="Malgun Gothic"/>
          <w:b/>
          <w:sz w:val="24"/>
          <w:szCs w:val="24"/>
        </w:rPr>
        <w:t xml:space="preserve"> ACHS </w:t>
      </w:r>
      <w:r w:rsidR="00C0128A">
        <w:rPr>
          <w:rFonts w:eastAsia="Malgun Gothic"/>
          <w:b/>
          <w:sz w:val="24"/>
          <w:szCs w:val="24"/>
        </w:rPr>
        <w:t>de</w:t>
      </w:r>
      <w:r w:rsidR="00B30B80">
        <w:rPr>
          <w:rFonts w:eastAsia="Malgun Gothic"/>
          <w:b/>
          <w:sz w:val="24"/>
          <w:szCs w:val="24"/>
        </w:rPr>
        <w:t xml:space="preserve"> cambiar la </w:t>
      </w:r>
      <w:r w:rsidR="00C0128A">
        <w:rPr>
          <w:rFonts w:eastAsia="Malgun Gothic"/>
          <w:b/>
          <w:sz w:val="24"/>
          <w:szCs w:val="24"/>
        </w:rPr>
        <w:t xml:space="preserve">sierra de corte, </w:t>
      </w:r>
      <w:r w:rsidR="00B30B80">
        <w:rPr>
          <w:rFonts w:eastAsia="Malgun Gothic"/>
          <w:b/>
          <w:sz w:val="24"/>
          <w:szCs w:val="24"/>
        </w:rPr>
        <w:t xml:space="preserve">se realizaron dos </w:t>
      </w:r>
      <w:r w:rsidR="00C0128A">
        <w:rPr>
          <w:rFonts w:eastAsia="Malgun Gothic"/>
          <w:b/>
          <w:sz w:val="24"/>
          <w:szCs w:val="24"/>
        </w:rPr>
        <w:t>coti</w:t>
      </w:r>
      <w:r w:rsidR="00B30B80">
        <w:rPr>
          <w:rFonts w:eastAsia="Malgun Gothic"/>
          <w:b/>
          <w:sz w:val="24"/>
          <w:szCs w:val="24"/>
        </w:rPr>
        <w:t xml:space="preserve">zaciones de las cuales no sabe si son las indicadas. </w:t>
      </w:r>
    </w:p>
    <w:p w:rsidR="00C61B69" w:rsidRDefault="00C0128A" w:rsidP="00142C3D">
      <w:pPr>
        <w:jc w:val="both"/>
        <w:rPr>
          <w:rFonts w:eastAsia="Malgun Gothic"/>
          <w:b/>
          <w:sz w:val="24"/>
          <w:szCs w:val="24"/>
        </w:rPr>
      </w:pPr>
      <w:r>
        <w:rPr>
          <w:rFonts w:eastAsia="Malgun Gothic"/>
          <w:b/>
          <w:sz w:val="24"/>
          <w:szCs w:val="24"/>
        </w:rPr>
        <w:t>La Sra. Carolina Inojosa</w:t>
      </w:r>
      <w:r w:rsidR="00601CFC">
        <w:rPr>
          <w:rFonts w:eastAsia="Malgun Gothic"/>
          <w:b/>
          <w:sz w:val="24"/>
          <w:szCs w:val="24"/>
        </w:rPr>
        <w:t>, experta ACHS</w:t>
      </w:r>
      <w:r>
        <w:rPr>
          <w:rFonts w:eastAsia="Malgun Gothic"/>
          <w:b/>
          <w:sz w:val="24"/>
          <w:szCs w:val="24"/>
        </w:rPr>
        <w:t xml:space="preserve"> averiguará s</w:t>
      </w:r>
      <w:r w:rsidR="00B30B80">
        <w:rPr>
          <w:rFonts w:eastAsia="Malgun Gothic"/>
          <w:b/>
          <w:sz w:val="24"/>
          <w:szCs w:val="24"/>
        </w:rPr>
        <w:t xml:space="preserve">i las sierras de corte cotizadas </w:t>
      </w:r>
      <w:r>
        <w:rPr>
          <w:rFonts w:eastAsia="Malgun Gothic"/>
          <w:b/>
          <w:sz w:val="24"/>
          <w:szCs w:val="24"/>
        </w:rPr>
        <w:t xml:space="preserve">son las adecuadas.   </w:t>
      </w:r>
    </w:p>
    <w:p w:rsidR="00B30B80" w:rsidRDefault="00246E89" w:rsidP="00142C3D">
      <w:pPr>
        <w:jc w:val="both"/>
        <w:rPr>
          <w:rFonts w:eastAsia="Malgun Gothic"/>
          <w:b/>
          <w:sz w:val="24"/>
          <w:szCs w:val="24"/>
        </w:rPr>
      </w:pPr>
      <w:r>
        <w:rPr>
          <w:rFonts w:eastAsia="Malgun Gothic"/>
          <w:b/>
          <w:sz w:val="24"/>
          <w:szCs w:val="24"/>
        </w:rPr>
        <w:t>05</w:t>
      </w:r>
      <w:r w:rsidR="00B30B80">
        <w:rPr>
          <w:rFonts w:eastAsia="Malgun Gothic"/>
          <w:b/>
          <w:sz w:val="24"/>
          <w:szCs w:val="24"/>
        </w:rPr>
        <w:t xml:space="preserve">.- </w:t>
      </w:r>
      <w:r w:rsidR="000E26E6">
        <w:rPr>
          <w:rFonts w:eastAsia="Malgun Gothic"/>
          <w:b/>
          <w:sz w:val="24"/>
          <w:szCs w:val="24"/>
        </w:rPr>
        <w:t>CERTIFICACION DE COMITÉ PARITARIO.-</w:t>
      </w:r>
    </w:p>
    <w:p w:rsidR="00427A99" w:rsidRDefault="00427A99" w:rsidP="00142C3D">
      <w:pPr>
        <w:jc w:val="both"/>
        <w:rPr>
          <w:rFonts w:eastAsia="Malgun Gothic"/>
          <w:b/>
          <w:sz w:val="24"/>
          <w:szCs w:val="24"/>
        </w:rPr>
      </w:pPr>
      <w:r>
        <w:rPr>
          <w:rFonts w:eastAsia="Malgun Gothic"/>
          <w:b/>
          <w:sz w:val="24"/>
          <w:szCs w:val="24"/>
        </w:rPr>
        <w:t>Existe la p</w:t>
      </w:r>
      <w:r w:rsidR="000E26E6">
        <w:rPr>
          <w:rFonts w:eastAsia="Malgun Gothic"/>
          <w:b/>
          <w:sz w:val="24"/>
          <w:szCs w:val="24"/>
        </w:rPr>
        <w:t>osibilidad d</w:t>
      </w:r>
      <w:r>
        <w:rPr>
          <w:rFonts w:eastAsia="Malgun Gothic"/>
          <w:b/>
          <w:sz w:val="24"/>
          <w:szCs w:val="24"/>
        </w:rPr>
        <w:t>e certificar el Comité Paritario Artes Centro</w:t>
      </w:r>
      <w:r w:rsidR="000E26E6">
        <w:rPr>
          <w:rFonts w:eastAsia="Malgun Gothic"/>
          <w:b/>
          <w:sz w:val="24"/>
          <w:szCs w:val="24"/>
        </w:rPr>
        <w:t xml:space="preserve">, </w:t>
      </w:r>
      <w:r w:rsidR="00801C62">
        <w:rPr>
          <w:rFonts w:eastAsia="Malgun Gothic"/>
          <w:b/>
          <w:sz w:val="24"/>
          <w:szCs w:val="24"/>
        </w:rPr>
        <w:t xml:space="preserve">para esto se debe </w:t>
      </w:r>
      <w:r w:rsidR="000E26E6">
        <w:rPr>
          <w:rFonts w:eastAsia="Malgun Gothic"/>
          <w:b/>
          <w:sz w:val="24"/>
          <w:szCs w:val="24"/>
        </w:rPr>
        <w:t>revisar con calma lo que tenemos y lo que nos fal</w:t>
      </w:r>
      <w:r>
        <w:rPr>
          <w:rFonts w:eastAsia="Malgun Gothic"/>
          <w:b/>
          <w:sz w:val="24"/>
          <w:szCs w:val="24"/>
        </w:rPr>
        <w:t>ta</w:t>
      </w:r>
      <w:r w:rsidR="000E26E6">
        <w:rPr>
          <w:rFonts w:eastAsia="Malgun Gothic"/>
          <w:b/>
          <w:sz w:val="24"/>
          <w:szCs w:val="24"/>
        </w:rPr>
        <w:t xml:space="preserve">. </w:t>
      </w:r>
      <w:r>
        <w:rPr>
          <w:rFonts w:eastAsia="Malgun Gothic"/>
          <w:b/>
          <w:sz w:val="24"/>
          <w:szCs w:val="24"/>
        </w:rPr>
        <w:t xml:space="preserve"> Esta certificación consta de tres niveles. </w:t>
      </w:r>
    </w:p>
    <w:p w:rsidR="000E26E6" w:rsidRDefault="00427A99" w:rsidP="00142C3D">
      <w:pPr>
        <w:jc w:val="both"/>
        <w:rPr>
          <w:rFonts w:eastAsia="Malgun Gothic"/>
          <w:b/>
          <w:sz w:val="24"/>
          <w:szCs w:val="24"/>
        </w:rPr>
      </w:pPr>
      <w:r>
        <w:rPr>
          <w:rFonts w:eastAsia="Malgun Gothic"/>
          <w:b/>
          <w:sz w:val="24"/>
          <w:szCs w:val="24"/>
        </w:rPr>
        <w:t>La Sra. Carolina Inojosa, experta ACHS sugiere explicar</w:t>
      </w:r>
      <w:r w:rsidR="00801C62">
        <w:rPr>
          <w:rFonts w:eastAsia="Malgun Gothic"/>
          <w:b/>
          <w:sz w:val="24"/>
          <w:szCs w:val="24"/>
        </w:rPr>
        <w:t xml:space="preserve"> al comité </w:t>
      </w:r>
      <w:r>
        <w:rPr>
          <w:rFonts w:eastAsia="Malgun Gothic"/>
          <w:b/>
          <w:sz w:val="24"/>
          <w:szCs w:val="24"/>
        </w:rPr>
        <w:t>en qué consiste y los plazos que se requieren para el proceso de C</w:t>
      </w:r>
      <w:r w:rsidR="000E26E6">
        <w:rPr>
          <w:rFonts w:eastAsia="Malgun Gothic"/>
          <w:b/>
          <w:sz w:val="24"/>
          <w:szCs w:val="24"/>
        </w:rPr>
        <w:t xml:space="preserve">ertificación de </w:t>
      </w:r>
      <w:r>
        <w:rPr>
          <w:rFonts w:eastAsia="Malgun Gothic"/>
          <w:b/>
          <w:sz w:val="24"/>
          <w:szCs w:val="24"/>
        </w:rPr>
        <w:t>C</w:t>
      </w:r>
      <w:r w:rsidR="000E26E6">
        <w:rPr>
          <w:rFonts w:eastAsia="Malgun Gothic"/>
          <w:b/>
          <w:sz w:val="24"/>
          <w:szCs w:val="24"/>
        </w:rPr>
        <w:t>omité</w:t>
      </w:r>
      <w:r>
        <w:rPr>
          <w:rFonts w:eastAsia="Malgun Gothic"/>
          <w:b/>
          <w:sz w:val="24"/>
          <w:szCs w:val="24"/>
        </w:rPr>
        <w:t xml:space="preserve"> Paritario</w:t>
      </w:r>
      <w:r w:rsidR="000E26E6">
        <w:rPr>
          <w:rFonts w:eastAsia="Malgun Gothic"/>
          <w:b/>
          <w:sz w:val="24"/>
          <w:szCs w:val="24"/>
        </w:rPr>
        <w:t xml:space="preserve">. </w:t>
      </w:r>
    </w:p>
    <w:p w:rsidR="002A1D01" w:rsidRDefault="002A1D01" w:rsidP="00142C3D">
      <w:pPr>
        <w:jc w:val="both"/>
        <w:rPr>
          <w:rFonts w:eastAsia="Malgun Gothic"/>
          <w:b/>
          <w:sz w:val="24"/>
          <w:szCs w:val="24"/>
        </w:rPr>
      </w:pPr>
    </w:p>
    <w:p w:rsidR="002A1D01" w:rsidRDefault="002A1D01" w:rsidP="00142C3D">
      <w:pPr>
        <w:jc w:val="both"/>
        <w:rPr>
          <w:rFonts w:eastAsia="Malgun Gothic"/>
          <w:b/>
          <w:sz w:val="24"/>
          <w:szCs w:val="24"/>
        </w:rPr>
      </w:pPr>
    </w:p>
    <w:p w:rsidR="00A1119D" w:rsidRDefault="00246E89" w:rsidP="00142C3D">
      <w:pPr>
        <w:jc w:val="both"/>
        <w:rPr>
          <w:rFonts w:eastAsia="Malgun Gothic"/>
          <w:b/>
          <w:sz w:val="24"/>
          <w:szCs w:val="24"/>
        </w:rPr>
      </w:pPr>
      <w:r>
        <w:rPr>
          <w:rFonts w:eastAsia="Malgun Gothic"/>
          <w:b/>
          <w:sz w:val="24"/>
          <w:szCs w:val="24"/>
        </w:rPr>
        <w:t>06</w:t>
      </w:r>
      <w:r w:rsidR="00427A99">
        <w:rPr>
          <w:rFonts w:eastAsia="Malgun Gothic"/>
          <w:b/>
          <w:sz w:val="24"/>
          <w:szCs w:val="24"/>
        </w:rPr>
        <w:t xml:space="preserve">.- RENOVACIÓN DE COMITÉ </w:t>
      </w:r>
      <w:r w:rsidR="00A1119D">
        <w:rPr>
          <w:rFonts w:eastAsia="Malgun Gothic"/>
          <w:b/>
          <w:sz w:val="24"/>
          <w:szCs w:val="24"/>
        </w:rPr>
        <w:t>PARITARIO.-</w:t>
      </w:r>
    </w:p>
    <w:p w:rsidR="00F97CD0" w:rsidRDefault="00A1119D" w:rsidP="00142C3D">
      <w:pPr>
        <w:jc w:val="both"/>
        <w:rPr>
          <w:rFonts w:eastAsia="Malgun Gothic"/>
          <w:b/>
          <w:sz w:val="24"/>
          <w:szCs w:val="24"/>
        </w:rPr>
      </w:pPr>
      <w:r>
        <w:rPr>
          <w:rFonts w:eastAsia="Malgun Gothic"/>
          <w:b/>
          <w:sz w:val="24"/>
          <w:szCs w:val="24"/>
        </w:rPr>
        <w:t xml:space="preserve">En enero de 2017 </w:t>
      </w:r>
      <w:r w:rsidR="00C74DEC">
        <w:rPr>
          <w:rFonts w:eastAsia="Malgun Gothic"/>
          <w:b/>
          <w:sz w:val="24"/>
          <w:szCs w:val="24"/>
        </w:rPr>
        <w:t xml:space="preserve">el </w:t>
      </w:r>
      <w:r w:rsidR="00427A99">
        <w:rPr>
          <w:rFonts w:eastAsia="Malgun Gothic"/>
          <w:b/>
          <w:sz w:val="24"/>
          <w:szCs w:val="24"/>
        </w:rPr>
        <w:t xml:space="preserve">Comité Paritario </w:t>
      </w:r>
      <w:r w:rsidR="00C74DEC">
        <w:rPr>
          <w:rFonts w:eastAsia="Malgun Gothic"/>
          <w:b/>
          <w:sz w:val="24"/>
          <w:szCs w:val="24"/>
        </w:rPr>
        <w:t>Artes Centro debe ser renovado, para lo cual el comité debe solicitar a la Sra. Clara Luz Cárdenas, Decana de la Facultad de Artes la nominación de los designados por la autoridad y comunicar</w:t>
      </w:r>
      <w:r w:rsidR="00801C62">
        <w:rPr>
          <w:rFonts w:eastAsia="Malgun Gothic"/>
          <w:b/>
          <w:sz w:val="24"/>
          <w:szCs w:val="24"/>
        </w:rPr>
        <w:t xml:space="preserve"> a la comunidad </w:t>
      </w:r>
      <w:r w:rsidR="00C74DEC">
        <w:rPr>
          <w:rFonts w:eastAsia="Malgun Gothic"/>
          <w:b/>
          <w:sz w:val="24"/>
          <w:szCs w:val="24"/>
        </w:rPr>
        <w:t xml:space="preserve">la elección de los representantes de los funcionarios.  Gestión que será realizada por el Sr. Ignacio Covarrubias, Presidente del Comité Paritario. </w:t>
      </w:r>
    </w:p>
    <w:p w:rsidR="00121C44" w:rsidRDefault="00246E89" w:rsidP="00142C3D">
      <w:pPr>
        <w:jc w:val="both"/>
        <w:rPr>
          <w:rFonts w:eastAsia="Malgun Gothic"/>
          <w:b/>
          <w:sz w:val="24"/>
          <w:szCs w:val="24"/>
        </w:rPr>
      </w:pPr>
      <w:r>
        <w:rPr>
          <w:rFonts w:eastAsia="Malgun Gothic"/>
          <w:b/>
          <w:sz w:val="24"/>
          <w:szCs w:val="24"/>
        </w:rPr>
        <w:t>07</w:t>
      </w:r>
      <w:r w:rsidR="00EB7842">
        <w:rPr>
          <w:rFonts w:eastAsia="Malgun Gothic"/>
          <w:b/>
          <w:sz w:val="24"/>
          <w:szCs w:val="24"/>
        </w:rPr>
        <w:t>.-</w:t>
      </w:r>
      <w:r w:rsidR="00121C44">
        <w:rPr>
          <w:rFonts w:eastAsia="Malgun Gothic"/>
          <w:b/>
          <w:sz w:val="24"/>
          <w:szCs w:val="24"/>
        </w:rPr>
        <w:t xml:space="preserve"> CAMPAÑA ANTICAIDAS ACHS.- </w:t>
      </w:r>
      <w:r w:rsidR="00EB7842">
        <w:rPr>
          <w:rFonts w:eastAsia="Malgun Gothic"/>
          <w:b/>
          <w:sz w:val="24"/>
          <w:szCs w:val="24"/>
        </w:rPr>
        <w:t xml:space="preserve"> </w:t>
      </w:r>
    </w:p>
    <w:p w:rsidR="00C74DEC" w:rsidRDefault="00EB7842" w:rsidP="00142C3D">
      <w:pPr>
        <w:jc w:val="both"/>
        <w:rPr>
          <w:rFonts w:eastAsia="Malgun Gothic"/>
          <w:b/>
          <w:sz w:val="24"/>
          <w:szCs w:val="24"/>
        </w:rPr>
      </w:pPr>
      <w:r>
        <w:rPr>
          <w:rFonts w:eastAsia="Malgun Gothic"/>
          <w:b/>
          <w:sz w:val="24"/>
          <w:szCs w:val="24"/>
        </w:rPr>
        <w:t>La Sra. Carolina Inojosa</w:t>
      </w:r>
      <w:r w:rsidR="00246E89">
        <w:rPr>
          <w:rFonts w:eastAsia="Malgun Gothic"/>
          <w:b/>
          <w:sz w:val="24"/>
          <w:szCs w:val="24"/>
        </w:rPr>
        <w:t>, experta ACHS</w:t>
      </w:r>
      <w:r>
        <w:rPr>
          <w:rFonts w:eastAsia="Malgun Gothic"/>
          <w:b/>
          <w:sz w:val="24"/>
          <w:szCs w:val="24"/>
        </w:rPr>
        <w:t xml:space="preserve"> inf</w:t>
      </w:r>
      <w:r w:rsidR="00801C62">
        <w:rPr>
          <w:rFonts w:eastAsia="Malgun Gothic"/>
          <w:b/>
          <w:sz w:val="24"/>
          <w:szCs w:val="24"/>
        </w:rPr>
        <w:t>orma sobre la Campaña Anticaidas</w:t>
      </w:r>
      <w:r>
        <w:rPr>
          <w:rFonts w:eastAsia="Malgun Gothic"/>
          <w:b/>
          <w:sz w:val="24"/>
          <w:szCs w:val="24"/>
        </w:rPr>
        <w:t xml:space="preserve"> que termina en diciemb</w:t>
      </w:r>
      <w:r w:rsidR="002E0A9E">
        <w:rPr>
          <w:rFonts w:eastAsia="Malgun Gothic"/>
          <w:b/>
          <w:sz w:val="24"/>
          <w:szCs w:val="24"/>
        </w:rPr>
        <w:t>re de 2016, requiere fechas posibles para</w:t>
      </w:r>
      <w:r>
        <w:rPr>
          <w:rFonts w:eastAsia="Malgun Gothic"/>
          <w:b/>
          <w:sz w:val="24"/>
          <w:szCs w:val="24"/>
        </w:rPr>
        <w:t xml:space="preserve"> realizarla en las sedes y compromiso de presencia de algún miembro del comité. </w:t>
      </w:r>
    </w:p>
    <w:p w:rsidR="00EB7842" w:rsidRDefault="00EB7842" w:rsidP="00142C3D">
      <w:pPr>
        <w:jc w:val="both"/>
        <w:rPr>
          <w:rFonts w:eastAsia="Malgun Gothic"/>
          <w:b/>
          <w:sz w:val="24"/>
          <w:szCs w:val="24"/>
        </w:rPr>
      </w:pPr>
      <w:r>
        <w:rPr>
          <w:rFonts w:eastAsia="Malgun Gothic"/>
          <w:b/>
          <w:sz w:val="24"/>
          <w:szCs w:val="24"/>
        </w:rPr>
        <w:t xml:space="preserve">Se compromete el </w:t>
      </w:r>
      <w:r w:rsidR="00403EB6">
        <w:rPr>
          <w:rFonts w:eastAsia="Malgun Gothic"/>
          <w:b/>
          <w:sz w:val="24"/>
          <w:szCs w:val="24"/>
        </w:rPr>
        <w:t xml:space="preserve">Teatro Nacional Chileno </w:t>
      </w:r>
      <w:r>
        <w:rPr>
          <w:rFonts w:eastAsia="Malgun Gothic"/>
          <w:b/>
          <w:sz w:val="24"/>
          <w:szCs w:val="24"/>
        </w:rPr>
        <w:t>para</w:t>
      </w:r>
      <w:r w:rsidR="00121C44">
        <w:rPr>
          <w:rFonts w:eastAsia="Malgun Gothic"/>
          <w:b/>
          <w:sz w:val="24"/>
          <w:szCs w:val="24"/>
        </w:rPr>
        <w:t xml:space="preserve"> la realización de dichas cápsulas para</w:t>
      </w:r>
      <w:r>
        <w:rPr>
          <w:rFonts w:eastAsia="Malgun Gothic"/>
          <w:b/>
          <w:sz w:val="24"/>
          <w:szCs w:val="24"/>
        </w:rPr>
        <w:t xml:space="preserve"> el día martes 13 de diciembre de</w:t>
      </w:r>
      <w:r w:rsidR="00121C44">
        <w:rPr>
          <w:rFonts w:eastAsia="Malgun Gothic"/>
          <w:b/>
          <w:sz w:val="24"/>
          <w:szCs w:val="24"/>
        </w:rPr>
        <w:t xml:space="preserve">l presente.  </w:t>
      </w:r>
    </w:p>
    <w:p w:rsidR="002E0A9E" w:rsidRDefault="002E0A9E" w:rsidP="00142C3D">
      <w:pPr>
        <w:jc w:val="both"/>
        <w:rPr>
          <w:rFonts w:eastAsia="Malgun Gothic"/>
          <w:b/>
          <w:sz w:val="24"/>
          <w:szCs w:val="24"/>
        </w:rPr>
      </w:pPr>
      <w:r>
        <w:rPr>
          <w:rFonts w:eastAsia="Malgun Gothic"/>
          <w:b/>
          <w:sz w:val="24"/>
          <w:szCs w:val="24"/>
        </w:rPr>
        <w:t>El Sr. Ignacio Covarrubias</w:t>
      </w:r>
      <w:r w:rsidR="00801C62">
        <w:rPr>
          <w:rFonts w:eastAsia="Malgun Gothic"/>
          <w:b/>
          <w:sz w:val="24"/>
          <w:szCs w:val="24"/>
        </w:rPr>
        <w:t>, Presidente del Comité Paritario</w:t>
      </w:r>
      <w:r>
        <w:rPr>
          <w:rFonts w:eastAsia="Malgun Gothic"/>
          <w:b/>
          <w:sz w:val="24"/>
          <w:szCs w:val="24"/>
        </w:rPr>
        <w:t xml:space="preserve"> se compromete a</w:t>
      </w:r>
      <w:r w:rsidR="00801C62">
        <w:rPr>
          <w:rFonts w:eastAsia="Malgun Gothic"/>
          <w:b/>
          <w:sz w:val="24"/>
          <w:szCs w:val="24"/>
        </w:rPr>
        <w:t xml:space="preserve"> escribir</w:t>
      </w:r>
      <w:r>
        <w:rPr>
          <w:rFonts w:eastAsia="Malgun Gothic"/>
          <w:b/>
          <w:sz w:val="24"/>
          <w:szCs w:val="24"/>
        </w:rPr>
        <w:t xml:space="preserve"> a la Sra. Clara Luz Cárdenas</w:t>
      </w:r>
      <w:r w:rsidR="00BE157E">
        <w:rPr>
          <w:rFonts w:eastAsia="Malgun Gothic"/>
          <w:b/>
          <w:sz w:val="24"/>
          <w:szCs w:val="24"/>
        </w:rPr>
        <w:t>, Decana</w:t>
      </w:r>
      <w:r>
        <w:rPr>
          <w:rFonts w:eastAsia="Malgun Gothic"/>
          <w:b/>
          <w:sz w:val="24"/>
          <w:szCs w:val="24"/>
        </w:rPr>
        <w:t xml:space="preserve"> de la Facultad de Artes informándole </w:t>
      </w:r>
      <w:r w:rsidR="00801C62">
        <w:rPr>
          <w:rFonts w:eastAsia="Malgun Gothic"/>
          <w:b/>
          <w:sz w:val="24"/>
          <w:szCs w:val="24"/>
        </w:rPr>
        <w:t>la</w:t>
      </w:r>
      <w:r>
        <w:rPr>
          <w:rFonts w:eastAsia="Malgun Gothic"/>
          <w:b/>
          <w:sz w:val="24"/>
          <w:szCs w:val="24"/>
        </w:rPr>
        <w:t xml:space="preserve"> </w:t>
      </w:r>
      <w:r w:rsidR="00801C62">
        <w:rPr>
          <w:rFonts w:eastAsia="Malgun Gothic"/>
          <w:b/>
          <w:sz w:val="24"/>
          <w:szCs w:val="24"/>
        </w:rPr>
        <w:t>actividad de la Campaña Anticaidas</w:t>
      </w:r>
      <w:r w:rsidR="00BE157E">
        <w:rPr>
          <w:rFonts w:eastAsia="Malgun Gothic"/>
          <w:b/>
          <w:sz w:val="24"/>
          <w:szCs w:val="24"/>
        </w:rPr>
        <w:t xml:space="preserve"> que va </w:t>
      </w:r>
      <w:r>
        <w:rPr>
          <w:rFonts w:eastAsia="Malgun Gothic"/>
          <w:b/>
          <w:sz w:val="24"/>
          <w:szCs w:val="24"/>
        </w:rPr>
        <w:t>a</w:t>
      </w:r>
      <w:r w:rsidR="00BE157E">
        <w:rPr>
          <w:rFonts w:eastAsia="Malgun Gothic"/>
          <w:b/>
          <w:sz w:val="24"/>
          <w:szCs w:val="24"/>
        </w:rPr>
        <w:t xml:space="preserve"> realizar </w:t>
      </w:r>
      <w:r>
        <w:rPr>
          <w:rFonts w:eastAsia="Malgun Gothic"/>
          <w:b/>
          <w:sz w:val="24"/>
          <w:szCs w:val="24"/>
        </w:rPr>
        <w:t>el</w:t>
      </w:r>
      <w:r w:rsidR="00BE157E">
        <w:rPr>
          <w:rFonts w:eastAsia="Malgun Gothic"/>
          <w:b/>
          <w:sz w:val="24"/>
          <w:szCs w:val="24"/>
        </w:rPr>
        <w:t xml:space="preserve"> C</w:t>
      </w:r>
      <w:r>
        <w:rPr>
          <w:rFonts w:eastAsia="Malgun Gothic"/>
          <w:b/>
          <w:sz w:val="24"/>
          <w:szCs w:val="24"/>
        </w:rPr>
        <w:t xml:space="preserve">omité </w:t>
      </w:r>
      <w:r w:rsidR="00BE157E">
        <w:rPr>
          <w:rFonts w:eastAsia="Malgun Gothic"/>
          <w:b/>
          <w:sz w:val="24"/>
          <w:szCs w:val="24"/>
        </w:rPr>
        <w:t xml:space="preserve">Paritario </w:t>
      </w:r>
      <w:r w:rsidR="00801C62">
        <w:rPr>
          <w:rFonts w:eastAsia="Malgun Gothic"/>
          <w:b/>
          <w:sz w:val="24"/>
          <w:szCs w:val="24"/>
        </w:rPr>
        <w:t>en el mes de diciembre,</w:t>
      </w:r>
      <w:r>
        <w:rPr>
          <w:rFonts w:eastAsia="Malgun Gothic"/>
          <w:b/>
          <w:sz w:val="24"/>
          <w:szCs w:val="24"/>
        </w:rPr>
        <w:t xml:space="preserve"> con copia al Sr. Hugo Aguila, Director Económico. </w:t>
      </w:r>
    </w:p>
    <w:p w:rsidR="002E0A9E" w:rsidRDefault="00246E89" w:rsidP="00142C3D">
      <w:pPr>
        <w:jc w:val="both"/>
        <w:rPr>
          <w:rFonts w:eastAsia="Malgun Gothic"/>
          <w:b/>
          <w:sz w:val="24"/>
          <w:szCs w:val="24"/>
        </w:rPr>
      </w:pPr>
      <w:r>
        <w:rPr>
          <w:rFonts w:eastAsia="Malgun Gothic"/>
          <w:b/>
          <w:sz w:val="24"/>
          <w:szCs w:val="24"/>
        </w:rPr>
        <w:t>08</w:t>
      </w:r>
      <w:r w:rsidR="00BE157E">
        <w:rPr>
          <w:rFonts w:eastAsia="Malgun Gothic"/>
          <w:b/>
          <w:sz w:val="24"/>
          <w:szCs w:val="24"/>
        </w:rPr>
        <w:t>.- COMISIONES DE TRABAJO.-</w:t>
      </w:r>
    </w:p>
    <w:p w:rsidR="00BE157E" w:rsidRDefault="00BE157E" w:rsidP="00142C3D">
      <w:pPr>
        <w:jc w:val="both"/>
        <w:rPr>
          <w:rFonts w:eastAsia="Malgun Gothic"/>
          <w:b/>
          <w:sz w:val="24"/>
          <w:szCs w:val="24"/>
        </w:rPr>
      </w:pPr>
      <w:r>
        <w:rPr>
          <w:rFonts w:eastAsia="Malgun Gothic"/>
          <w:b/>
          <w:sz w:val="24"/>
          <w:szCs w:val="24"/>
        </w:rPr>
        <w:t>La Sra. Carolina Inojosa</w:t>
      </w:r>
      <w:r w:rsidR="00246E89">
        <w:rPr>
          <w:rFonts w:eastAsia="Malgun Gothic"/>
          <w:b/>
          <w:sz w:val="24"/>
          <w:szCs w:val="24"/>
        </w:rPr>
        <w:t>, experta ACHS</w:t>
      </w:r>
      <w:r>
        <w:rPr>
          <w:rFonts w:eastAsia="Malgun Gothic"/>
          <w:b/>
          <w:sz w:val="24"/>
          <w:szCs w:val="24"/>
        </w:rPr>
        <w:t xml:space="preserve"> consulta</w:t>
      </w:r>
      <w:r w:rsidR="00246E89">
        <w:rPr>
          <w:rFonts w:eastAsia="Malgun Gothic"/>
          <w:b/>
          <w:sz w:val="24"/>
          <w:szCs w:val="24"/>
        </w:rPr>
        <w:t xml:space="preserve"> a los miembros del comité el informe de </w:t>
      </w:r>
      <w:r>
        <w:rPr>
          <w:rFonts w:eastAsia="Malgun Gothic"/>
          <w:b/>
          <w:sz w:val="24"/>
          <w:szCs w:val="24"/>
        </w:rPr>
        <w:t>trabajo realizado por las comisiones respectivas.</w:t>
      </w:r>
    </w:p>
    <w:p w:rsidR="00BE157E" w:rsidRDefault="000B37BD" w:rsidP="00142C3D">
      <w:pPr>
        <w:jc w:val="both"/>
        <w:rPr>
          <w:rFonts w:eastAsia="Malgun Gothic"/>
          <w:b/>
          <w:sz w:val="24"/>
          <w:szCs w:val="24"/>
        </w:rPr>
      </w:pPr>
      <w:r>
        <w:rPr>
          <w:rFonts w:eastAsia="Malgun Gothic"/>
          <w:b/>
          <w:sz w:val="24"/>
          <w:szCs w:val="24"/>
        </w:rPr>
        <w:t xml:space="preserve">La Srta. Giselle informa </w:t>
      </w:r>
      <w:r w:rsidR="00BE157E">
        <w:rPr>
          <w:rFonts w:eastAsia="Malgun Gothic"/>
          <w:b/>
          <w:sz w:val="24"/>
          <w:szCs w:val="24"/>
        </w:rPr>
        <w:t xml:space="preserve">lo realizado en la </w:t>
      </w:r>
      <w:r>
        <w:rPr>
          <w:rFonts w:eastAsia="Malgun Gothic"/>
          <w:b/>
          <w:sz w:val="24"/>
          <w:szCs w:val="24"/>
        </w:rPr>
        <w:t>Comisión de Accidentes, la elaboración de</w:t>
      </w:r>
      <w:r w:rsidR="00BE157E">
        <w:rPr>
          <w:rFonts w:eastAsia="Malgun Gothic"/>
          <w:b/>
          <w:sz w:val="24"/>
          <w:szCs w:val="24"/>
        </w:rPr>
        <w:t xml:space="preserve"> un levantam</w:t>
      </w:r>
      <w:r>
        <w:rPr>
          <w:rFonts w:eastAsia="Malgun Gothic"/>
          <w:b/>
          <w:sz w:val="24"/>
          <w:szCs w:val="24"/>
        </w:rPr>
        <w:t xml:space="preserve">iento de los accidentes, </w:t>
      </w:r>
      <w:r w:rsidR="00BE157E">
        <w:rPr>
          <w:rFonts w:eastAsia="Malgun Gothic"/>
          <w:b/>
          <w:sz w:val="24"/>
          <w:szCs w:val="24"/>
        </w:rPr>
        <w:t>un resumen de los dos últimos años</w:t>
      </w:r>
      <w:r>
        <w:rPr>
          <w:rFonts w:eastAsia="Malgun Gothic"/>
          <w:b/>
          <w:sz w:val="24"/>
          <w:szCs w:val="24"/>
        </w:rPr>
        <w:t xml:space="preserve"> y la revisión de la última investigación en conjunto con el comité</w:t>
      </w:r>
      <w:r w:rsidR="00BE157E">
        <w:rPr>
          <w:rFonts w:eastAsia="Malgun Gothic"/>
          <w:b/>
          <w:sz w:val="24"/>
          <w:szCs w:val="24"/>
        </w:rPr>
        <w:t xml:space="preserve">. </w:t>
      </w:r>
    </w:p>
    <w:p w:rsidR="00E064C5" w:rsidRDefault="00383DE7" w:rsidP="00142C3D">
      <w:pPr>
        <w:jc w:val="both"/>
        <w:rPr>
          <w:rFonts w:eastAsia="Malgun Gothic"/>
          <w:b/>
          <w:sz w:val="24"/>
          <w:szCs w:val="24"/>
        </w:rPr>
      </w:pPr>
      <w:r>
        <w:rPr>
          <w:rFonts w:eastAsia="Malgun Gothic"/>
          <w:b/>
          <w:sz w:val="24"/>
          <w:szCs w:val="24"/>
        </w:rPr>
        <w:t xml:space="preserve">El resto de las comisiones se excusa por </w:t>
      </w:r>
      <w:r w:rsidR="00E064C5">
        <w:rPr>
          <w:rFonts w:eastAsia="Malgun Gothic"/>
          <w:b/>
          <w:sz w:val="24"/>
          <w:szCs w:val="24"/>
        </w:rPr>
        <w:t xml:space="preserve">tiempo y </w:t>
      </w:r>
      <w:r>
        <w:rPr>
          <w:rFonts w:eastAsia="Malgun Gothic"/>
          <w:b/>
          <w:sz w:val="24"/>
          <w:szCs w:val="24"/>
        </w:rPr>
        <w:t xml:space="preserve">sobrecarga de trabajo. </w:t>
      </w:r>
    </w:p>
    <w:p w:rsidR="00383DE7" w:rsidRDefault="00246E89" w:rsidP="00142C3D">
      <w:pPr>
        <w:jc w:val="both"/>
        <w:rPr>
          <w:rFonts w:eastAsia="Malgun Gothic"/>
          <w:b/>
          <w:sz w:val="24"/>
          <w:szCs w:val="24"/>
        </w:rPr>
      </w:pPr>
      <w:r>
        <w:rPr>
          <w:rFonts w:eastAsia="Malgun Gothic"/>
          <w:b/>
          <w:sz w:val="24"/>
          <w:szCs w:val="24"/>
        </w:rPr>
        <w:t>09</w:t>
      </w:r>
      <w:r w:rsidR="00E064C5">
        <w:rPr>
          <w:rFonts w:eastAsia="Malgun Gothic"/>
          <w:b/>
          <w:sz w:val="24"/>
          <w:szCs w:val="24"/>
        </w:rPr>
        <w:t xml:space="preserve">.- SOLICITUD DE UN </w:t>
      </w:r>
      <w:r>
        <w:rPr>
          <w:rFonts w:eastAsia="Malgun Gothic"/>
          <w:b/>
          <w:sz w:val="24"/>
          <w:szCs w:val="24"/>
        </w:rPr>
        <w:t>PREVENCIONISTA.-</w:t>
      </w:r>
    </w:p>
    <w:p w:rsidR="00E064C5" w:rsidRDefault="00E064C5" w:rsidP="00142C3D">
      <w:pPr>
        <w:jc w:val="both"/>
        <w:rPr>
          <w:rFonts w:eastAsia="Malgun Gothic"/>
          <w:b/>
          <w:sz w:val="24"/>
          <w:szCs w:val="24"/>
        </w:rPr>
      </w:pPr>
      <w:r>
        <w:rPr>
          <w:rFonts w:eastAsia="Malgun Gothic"/>
          <w:b/>
          <w:sz w:val="24"/>
          <w:szCs w:val="24"/>
        </w:rPr>
        <w:t xml:space="preserve">En respuesta a la consulta de la Sra. Carolina Inojosa, experta ACHS con respecto a la posibilidad de un prevencionista para la Facultad de Artes, queda estipulado que el Sr. Ignacio Covarrubias, Presidente del Comité Paritario Artes Centro solicitará la consideración de un prevencionista para el año 2017 a la autoridad que corresponda. </w:t>
      </w:r>
    </w:p>
    <w:p w:rsidR="00801C62" w:rsidRDefault="00801C62" w:rsidP="00142C3D">
      <w:pPr>
        <w:jc w:val="both"/>
        <w:rPr>
          <w:rFonts w:eastAsia="Malgun Gothic"/>
          <w:b/>
          <w:sz w:val="24"/>
          <w:szCs w:val="24"/>
        </w:rPr>
      </w:pPr>
    </w:p>
    <w:p w:rsidR="00601CFC" w:rsidRDefault="00246E89" w:rsidP="00142C3D">
      <w:pPr>
        <w:jc w:val="both"/>
        <w:rPr>
          <w:rFonts w:eastAsia="Malgun Gothic"/>
          <w:b/>
          <w:sz w:val="24"/>
          <w:szCs w:val="24"/>
        </w:rPr>
      </w:pPr>
      <w:r>
        <w:rPr>
          <w:rFonts w:eastAsia="Malgun Gothic"/>
          <w:b/>
          <w:sz w:val="24"/>
          <w:szCs w:val="24"/>
        </w:rPr>
        <w:lastRenderedPageBreak/>
        <w:t>10</w:t>
      </w:r>
      <w:r w:rsidR="00601CFC">
        <w:rPr>
          <w:rFonts w:eastAsia="Malgun Gothic"/>
          <w:b/>
          <w:sz w:val="24"/>
          <w:szCs w:val="24"/>
        </w:rPr>
        <w:t xml:space="preserve">.- VARIOS.- </w:t>
      </w:r>
    </w:p>
    <w:p w:rsidR="00601CFC" w:rsidRDefault="00601CFC" w:rsidP="00601CFC">
      <w:pPr>
        <w:jc w:val="both"/>
        <w:rPr>
          <w:rFonts w:eastAsia="Malgun Gothic"/>
          <w:b/>
          <w:sz w:val="24"/>
          <w:szCs w:val="24"/>
        </w:rPr>
      </w:pPr>
      <w:r>
        <w:rPr>
          <w:rFonts w:eastAsia="Malgun Gothic"/>
          <w:b/>
          <w:sz w:val="24"/>
          <w:szCs w:val="24"/>
        </w:rPr>
        <w:t>La Srta. Verón</w:t>
      </w:r>
      <w:r w:rsidR="00246E89">
        <w:rPr>
          <w:rFonts w:eastAsia="Malgun Gothic"/>
          <w:b/>
          <w:sz w:val="24"/>
          <w:szCs w:val="24"/>
        </w:rPr>
        <w:t>ica Vargas, S</w:t>
      </w:r>
      <w:r>
        <w:rPr>
          <w:rFonts w:eastAsia="Malgun Gothic"/>
          <w:b/>
          <w:sz w:val="24"/>
          <w:szCs w:val="24"/>
        </w:rPr>
        <w:t>ecretaria del Comité Paritario informa la realización de dos reuniones sostenidas con la Sra. Carolina Inojosa</w:t>
      </w:r>
      <w:r w:rsidR="00801C62">
        <w:rPr>
          <w:rFonts w:eastAsia="Malgun Gothic"/>
          <w:b/>
          <w:sz w:val="24"/>
          <w:szCs w:val="24"/>
        </w:rPr>
        <w:t>, experta ACHS en relación</w:t>
      </w:r>
      <w:r>
        <w:rPr>
          <w:rFonts w:eastAsia="Malgun Gothic"/>
          <w:b/>
          <w:sz w:val="24"/>
          <w:szCs w:val="24"/>
        </w:rPr>
        <w:t xml:space="preserve"> a la información generada por el comité desde el </w:t>
      </w:r>
      <w:r w:rsidR="00801C62">
        <w:rPr>
          <w:rFonts w:eastAsia="Malgun Gothic"/>
          <w:b/>
          <w:sz w:val="24"/>
          <w:szCs w:val="24"/>
        </w:rPr>
        <w:t xml:space="preserve">año </w:t>
      </w:r>
      <w:r>
        <w:rPr>
          <w:rFonts w:eastAsia="Malgun Gothic"/>
          <w:b/>
          <w:sz w:val="24"/>
          <w:szCs w:val="24"/>
        </w:rPr>
        <w:t>2012 a la fecha, con el objeto de interioriz</w:t>
      </w:r>
      <w:r w:rsidR="00801C62">
        <w:rPr>
          <w:rFonts w:eastAsia="Malgun Gothic"/>
          <w:b/>
          <w:sz w:val="24"/>
          <w:szCs w:val="24"/>
        </w:rPr>
        <w:t>arse</w:t>
      </w:r>
      <w:r>
        <w:rPr>
          <w:rFonts w:eastAsia="Malgun Gothic"/>
          <w:b/>
          <w:sz w:val="24"/>
          <w:szCs w:val="24"/>
        </w:rPr>
        <w:t xml:space="preserve"> en sus labores. </w:t>
      </w:r>
    </w:p>
    <w:p w:rsidR="00801C62" w:rsidRDefault="00246E89" w:rsidP="00801C62">
      <w:pPr>
        <w:jc w:val="both"/>
        <w:rPr>
          <w:rFonts w:eastAsia="Malgun Gothic"/>
          <w:b/>
          <w:sz w:val="24"/>
          <w:szCs w:val="24"/>
        </w:rPr>
      </w:pPr>
      <w:r>
        <w:rPr>
          <w:rFonts w:eastAsia="Malgun Gothic"/>
          <w:b/>
          <w:sz w:val="24"/>
          <w:szCs w:val="24"/>
        </w:rPr>
        <w:t>Además</w:t>
      </w:r>
      <w:r w:rsidR="00801C62">
        <w:rPr>
          <w:rFonts w:eastAsia="Malgun Gothic"/>
          <w:b/>
          <w:sz w:val="24"/>
          <w:szCs w:val="24"/>
        </w:rPr>
        <w:t xml:space="preserve"> hace entrega de afiches pequeños para ser colocados en los ascensores de la Facultad de Artes y Museo de Arte Contemporáneo.  </w:t>
      </w:r>
    </w:p>
    <w:p w:rsidR="00E064C5" w:rsidRPr="00D131F5" w:rsidRDefault="00E064C5" w:rsidP="00142C3D">
      <w:pPr>
        <w:jc w:val="both"/>
        <w:rPr>
          <w:rFonts w:ascii="Maiandra GD" w:eastAsia="Malgun Gothic" w:hAnsi="Maiandra GD"/>
          <w:b/>
          <w:sz w:val="24"/>
          <w:szCs w:val="24"/>
        </w:rPr>
      </w:pPr>
    </w:p>
    <w:p w:rsidR="00D131F5" w:rsidRPr="00D131F5" w:rsidRDefault="00D131F5" w:rsidP="00D131F5">
      <w:pPr>
        <w:rPr>
          <w:rFonts w:ascii="Maiandra GD" w:hAnsi="Maiandra GD"/>
          <w:b/>
          <w:sz w:val="24"/>
          <w:szCs w:val="24"/>
        </w:rPr>
      </w:pPr>
      <w:r w:rsidRPr="00D131F5">
        <w:rPr>
          <w:rFonts w:ascii="Maiandra GD" w:hAnsi="Maiandra GD"/>
          <w:b/>
          <w:sz w:val="24"/>
          <w:szCs w:val="24"/>
        </w:rPr>
        <w:t xml:space="preserve">Se cierra la sesión a las 11.30 hrs.  próxima citación MIERCOLES 04 DE ENERO DE 2017 a las 09:30 hrs., en Decanato de nuestra Facultad. </w:t>
      </w:r>
    </w:p>
    <w:p w:rsidR="000E26E6" w:rsidRPr="00D131F5" w:rsidRDefault="000E26E6" w:rsidP="00142C3D">
      <w:pPr>
        <w:jc w:val="both"/>
        <w:rPr>
          <w:rFonts w:eastAsia="Malgun Gothic"/>
          <w:b/>
          <w:sz w:val="24"/>
          <w:szCs w:val="24"/>
          <w:lang w:val="es-CL"/>
        </w:rPr>
      </w:pPr>
    </w:p>
    <w:p w:rsidR="00C61B69" w:rsidRPr="00707CD6" w:rsidRDefault="00C61B69" w:rsidP="00142C3D">
      <w:pPr>
        <w:jc w:val="both"/>
        <w:rPr>
          <w:rFonts w:eastAsia="Malgun Gothic"/>
          <w:b/>
          <w:sz w:val="24"/>
          <w:szCs w:val="24"/>
        </w:rPr>
      </w:pPr>
    </w:p>
    <w:p w:rsidR="00D131F5" w:rsidRDefault="00D131F5" w:rsidP="00D131F5">
      <w:pPr>
        <w:tabs>
          <w:tab w:val="left" w:pos="5180"/>
        </w:tabs>
        <w:spacing w:after="0"/>
        <w:ind w:left="4956"/>
        <w:jc w:val="both"/>
        <w:rPr>
          <w:rFonts w:ascii="Franklin Gothic Heavy" w:hAnsi="Franklin Gothic Heavy" w:cs="Arial"/>
        </w:rPr>
      </w:pPr>
    </w:p>
    <w:p w:rsidR="00D131F5" w:rsidRPr="002C0EC5" w:rsidRDefault="00D131F5" w:rsidP="00D131F5">
      <w:pPr>
        <w:tabs>
          <w:tab w:val="left" w:pos="5180"/>
        </w:tabs>
        <w:spacing w:after="0"/>
        <w:ind w:left="4956"/>
        <w:jc w:val="both"/>
        <w:rPr>
          <w:rFonts w:ascii="Franklin Gothic Heavy" w:hAnsi="Franklin Gothic Heavy" w:cs="Arial"/>
        </w:rPr>
      </w:pPr>
    </w:p>
    <w:p w:rsidR="00D131F5" w:rsidRPr="002C0EC5" w:rsidRDefault="00D131F5" w:rsidP="00D131F5">
      <w:pPr>
        <w:tabs>
          <w:tab w:val="left" w:pos="5180"/>
        </w:tabs>
        <w:spacing w:after="0"/>
        <w:ind w:left="4956"/>
        <w:jc w:val="both"/>
        <w:rPr>
          <w:rFonts w:ascii="Franklin Gothic Demi" w:hAnsi="Franklin Gothic Demi" w:cs="Arial"/>
          <w:sz w:val="24"/>
          <w:szCs w:val="24"/>
        </w:rPr>
      </w:pPr>
      <w:r w:rsidRPr="002C0EC5">
        <w:rPr>
          <w:rFonts w:ascii="Franklin Gothic Demi" w:hAnsi="Franklin Gothic Demi" w:cs="Arial"/>
          <w:noProof/>
          <w:sz w:val="24"/>
          <w:szCs w:val="24"/>
          <w:lang w:val="es-CL" w:eastAsia="es-CL"/>
        </w:rPr>
        <w:drawing>
          <wp:inline distT="0" distB="0" distL="0" distR="0" wp14:anchorId="04B4C103" wp14:editId="255D32EF">
            <wp:extent cx="2543175" cy="485775"/>
            <wp:effectExtent l="19050" t="0" r="9525" b="0"/>
            <wp:docPr id="1" name="Picture 0" descr="Firma A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rma Azul.jpg"/>
                    <pic:cNvPicPr>
                      <a:picLocks noChangeAspect="1" noChangeArrowheads="1"/>
                    </pic:cNvPicPr>
                  </pic:nvPicPr>
                  <pic:blipFill>
                    <a:blip r:embed="rId8" cstate="print"/>
                    <a:srcRect/>
                    <a:stretch>
                      <a:fillRect/>
                    </a:stretch>
                  </pic:blipFill>
                  <pic:spPr bwMode="auto">
                    <a:xfrm>
                      <a:off x="0" y="0"/>
                      <a:ext cx="2543175" cy="485775"/>
                    </a:xfrm>
                    <a:prstGeom prst="rect">
                      <a:avLst/>
                    </a:prstGeom>
                    <a:noFill/>
                    <a:ln w="9525">
                      <a:noFill/>
                      <a:miter lim="800000"/>
                      <a:headEnd/>
                      <a:tailEnd/>
                    </a:ln>
                  </pic:spPr>
                </pic:pic>
              </a:graphicData>
            </a:graphic>
          </wp:inline>
        </w:drawing>
      </w:r>
    </w:p>
    <w:p w:rsidR="00D131F5" w:rsidRPr="002C0EC5" w:rsidRDefault="00D131F5" w:rsidP="00D131F5">
      <w:pPr>
        <w:tabs>
          <w:tab w:val="left" w:pos="5180"/>
        </w:tabs>
        <w:spacing w:after="0"/>
        <w:jc w:val="both"/>
        <w:rPr>
          <w:rFonts w:ascii="Franklin Gothic Demi" w:hAnsi="Franklin Gothic Demi" w:cs="Arial"/>
          <w:sz w:val="24"/>
          <w:szCs w:val="24"/>
        </w:rPr>
      </w:pPr>
      <w:r w:rsidRPr="002C0EC5">
        <w:rPr>
          <w:rFonts w:ascii="Franklin Gothic Demi" w:hAnsi="Franklin Gothic Demi" w:cs="Arial"/>
          <w:noProof/>
          <w:sz w:val="24"/>
          <w:szCs w:val="24"/>
          <w:lang w:val="es-CL" w:eastAsia="es-CL"/>
        </w:rPr>
        <w:drawing>
          <wp:inline distT="0" distB="0" distL="0" distR="0" wp14:anchorId="0377C010" wp14:editId="240FD2FF">
            <wp:extent cx="3228975" cy="885825"/>
            <wp:effectExtent l="19050" t="0" r="9525" b="0"/>
            <wp:docPr id="2" name="Imagen 1" descr="C:\Users\Veronica Vargas\AppData\Local\Microsoft\Windows\Temporary Internet Files\Content.Outlook\G8HCUNEF\firm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ronica Vargas\AppData\Local\Microsoft\Windows\Temporary Internet Files\Content.Outlook\G8HCUNEF\firma (2).JPG"/>
                    <pic:cNvPicPr>
                      <a:picLocks noChangeAspect="1" noChangeArrowheads="1"/>
                    </pic:cNvPicPr>
                  </pic:nvPicPr>
                  <pic:blipFill>
                    <a:blip r:embed="rId9" cstate="print"/>
                    <a:srcRect/>
                    <a:stretch>
                      <a:fillRect/>
                    </a:stretch>
                  </pic:blipFill>
                  <pic:spPr bwMode="auto">
                    <a:xfrm>
                      <a:off x="0" y="0"/>
                      <a:ext cx="3272772" cy="897840"/>
                    </a:xfrm>
                    <a:prstGeom prst="rect">
                      <a:avLst/>
                    </a:prstGeom>
                    <a:ln>
                      <a:noFill/>
                    </a:ln>
                    <a:effectLst>
                      <a:softEdge rad="112500"/>
                    </a:effectLst>
                  </pic:spPr>
                </pic:pic>
              </a:graphicData>
            </a:graphic>
          </wp:inline>
        </w:drawing>
      </w:r>
      <w:r w:rsidRPr="002C0EC5">
        <w:rPr>
          <w:rFonts w:ascii="Franklin Gothic Demi" w:hAnsi="Franklin Gothic Demi" w:cs="Arial"/>
          <w:sz w:val="24"/>
          <w:szCs w:val="24"/>
        </w:rPr>
        <w:t>………………………………....................              ………………………………………………</w:t>
      </w:r>
    </w:p>
    <w:p w:rsidR="00D131F5" w:rsidRDefault="00D131F5" w:rsidP="00D131F5">
      <w:pPr>
        <w:tabs>
          <w:tab w:val="left" w:pos="5180"/>
        </w:tabs>
        <w:spacing w:after="0"/>
        <w:jc w:val="both"/>
        <w:rPr>
          <w:rFonts w:ascii="Franklin Gothic Demi" w:hAnsi="Franklin Gothic Demi" w:cs="Arial"/>
          <w:sz w:val="24"/>
          <w:szCs w:val="24"/>
        </w:rPr>
      </w:pPr>
      <w:r w:rsidRPr="002C0EC5">
        <w:rPr>
          <w:rFonts w:ascii="Franklin Gothic Demi" w:hAnsi="Franklin Gothic Demi" w:cs="Arial"/>
          <w:sz w:val="24"/>
          <w:szCs w:val="24"/>
        </w:rPr>
        <w:t xml:space="preserve">                   SECRETARIA</w:t>
      </w:r>
      <w:r w:rsidRPr="002C0EC5">
        <w:rPr>
          <w:rFonts w:ascii="Franklin Gothic Demi" w:hAnsi="Franklin Gothic Demi" w:cs="Arial"/>
          <w:sz w:val="24"/>
          <w:szCs w:val="24"/>
        </w:rPr>
        <w:tab/>
        <w:t xml:space="preserve">               PRESIDENTE </w:t>
      </w:r>
    </w:p>
    <w:p w:rsidR="00D131F5" w:rsidRDefault="00D131F5" w:rsidP="00D131F5">
      <w:pPr>
        <w:tabs>
          <w:tab w:val="left" w:pos="567"/>
        </w:tabs>
        <w:autoSpaceDE w:val="0"/>
        <w:autoSpaceDN w:val="0"/>
        <w:adjustRightInd w:val="0"/>
        <w:spacing w:after="0" w:line="240" w:lineRule="auto"/>
        <w:rPr>
          <w:rFonts w:ascii="Franklin Gothic Demi" w:hAnsi="Franklin Gothic Demi" w:cs="Arial"/>
          <w:sz w:val="24"/>
          <w:szCs w:val="24"/>
          <w:lang w:eastAsia="es-ES"/>
        </w:rPr>
      </w:pPr>
    </w:p>
    <w:p w:rsidR="00D131F5" w:rsidRPr="002C0EC5" w:rsidRDefault="00D131F5" w:rsidP="00D131F5">
      <w:pPr>
        <w:tabs>
          <w:tab w:val="left" w:pos="567"/>
        </w:tabs>
        <w:autoSpaceDE w:val="0"/>
        <w:autoSpaceDN w:val="0"/>
        <w:adjustRightInd w:val="0"/>
        <w:spacing w:after="0" w:line="240" w:lineRule="auto"/>
        <w:rPr>
          <w:rFonts w:ascii="Franklin Gothic Demi" w:hAnsi="Franklin Gothic Demi" w:cs="Arial"/>
          <w:sz w:val="24"/>
          <w:szCs w:val="24"/>
          <w:lang w:eastAsia="es-ES"/>
        </w:rPr>
      </w:pPr>
    </w:p>
    <w:p w:rsidR="00D131F5" w:rsidRDefault="00D131F5" w:rsidP="00D131F5">
      <w:pPr>
        <w:tabs>
          <w:tab w:val="left" w:pos="567"/>
        </w:tabs>
        <w:autoSpaceDE w:val="0"/>
        <w:autoSpaceDN w:val="0"/>
        <w:adjustRightInd w:val="0"/>
        <w:spacing w:after="0" w:line="240" w:lineRule="auto"/>
        <w:rPr>
          <w:rFonts w:ascii="Franklin Gothic Demi" w:hAnsi="Franklin Gothic Demi" w:cs="Arial"/>
          <w:sz w:val="24"/>
          <w:szCs w:val="24"/>
          <w:lang w:eastAsia="es-ES"/>
        </w:rPr>
      </w:pPr>
      <w:r w:rsidRPr="002C0EC5">
        <w:rPr>
          <w:rFonts w:ascii="Franklin Gothic Demi" w:hAnsi="Franklin Gothic Demi" w:cs="Arial"/>
          <w:sz w:val="24"/>
          <w:szCs w:val="24"/>
          <w:lang w:eastAsia="es-ES"/>
        </w:rPr>
        <w:t xml:space="preserve">C.c.: </w:t>
      </w:r>
      <w:r>
        <w:rPr>
          <w:rFonts w:ascii="Franklin Gothic Demi" w:hAnsi="Franklin Gothic Demi" w:cs="Arial"/>
          <w:sz w:val="24"/>
          <w:szCs w:val="24"/>
          <w:lang w:eastAsia="es-ES"/>
        </w:rPr>
        <w:tab/>
        <w:t xml:space="preserve">- </w:t>
      </w:r>
      <w:r w:rsidRPr="002C0EC5">
        <w:rPr>
          <w:rFonts w:ascii="Franklin Gothic Demi" w:hAnsi="Franklin Gothic Demi" w:cs="Arial"/>
          <w:sz w:val="24"/>
          <w:szCs w:val="24"/>
          <w:lang w:eastAsia="es-ES"/>
        </w:rPr>
        <w:t>Sra. Clara Luz Cárdenas, Decana Facultad de Artes</w:t>
      </w:r>
      <w:r>
        <w:rPr>
          <w:rFonts w:ascii="Franklin Gothic Demi" w:hAnsi="Franklin Gothic Demi" w:cs="Arial"/>
          <w:sz w:val="24"/>
          <w:szCs w:val="24"/>
          <w:lang w:eastAsia="es-ES"/>
        </w:rPr>
        <w:t>.</w:t>
      </w:r>
    </w:p>
    <w:p w:rsidR="00D131F5" w:rsidRDefault="00D131F5" w:rsidP="00D131F5">
      <w:pPr>
        <w:tabs>
          <w:tab w:val="left" w:pos="567"/>
        </w:tabs>
        <w:autoSpaceDE w:val="0"/>
        <w:autoSpaceDN w:val="0"/>
        <w:adjustRightInd w:val="0"/>
        <w:spacing w:after="0" w:line="240" w:lineRule="auto"/>
        <w:rPr>
          <w:rFonts w:ascii="Franklin Gothic Demi" w:hAnsi="Franklin Gothic Demi" w:cs="Arial"/>
          <w:sz w:val="24"/>
          <w:szCs w:val="24"/>
          <w:lang w:eastAsia="es-ES"/>
        </w:rPr>
      </w:pPr>
      <w:r>
        <w:rPr>
          <w:rFonts w:ascii="Franklin Gothic Demi" w:hAnsi="Franklin Gothic Demi" w:cs="Arial"/>
          <w:sz w:val="24"/>
          <w:szCs w:val="24"/>
          <w:lang w:eastAsia="es-ES"/>
        </w:rPr>
        <w:tab/>
        <w:t xml:space="preserve">- </w:t>
      </w:r>
      <w:r w:rsidRPr="002C0EC5">
        <w:rPr>
          <w:rFonts w:ascii="Franklin Gothic Demi" w:hAnsi="Franklin Gothic Demi" w:cs="Arial"/>
          <w:sz w:val="24"/>
          <w:szCs w:val="24"/>
          <w:lang w:eastAsia="es-ES"/>
        </w:rPr>
        <w:t>Sr. Camil</w:t>
      </w:r>
      <w:r>
        <w:rPr>
          <w:rFonts w:ascii="Franklin Gothic Demi" w:hAnsi="Franklin Gothic Demi" w:cs="Arial"/>
          <w:sz w:val="24"/>
          <w:szCs w:val="24"/>
          <w:lang w:eastAsia="es-ES"/>
        </w:rPr>
        <w:t>o Fuster, Recursos Humanos U. de Chile.</w:t>
      </w:r>
    </w:p>
    <w:p w:rsidR="00D131F5" w:rsidRPr="002F75A7" w:rsidRDefault="00D131F5" w:rsidP="00D131F5">
      <w:pPr>
        <w:tabs>
          <w:tab w:val="left" w:pos="567"/>
        </w:tabs>
        <w:autoSpaceDE w:val="0"/>
        <w:autoSpaceDN w:val="0"/>
        <w:adjustRightInd w:val="0"/>
        <w:spacing w:after="0" w:line="240" w:lineRule="auto"/>
        <w:rPr>
          <w:rFonts w:ascii="Franklin Gothic Demi" w:hAnsi="Franklin Gothic Demi" w:cs="Arial"/>
          <w:sz w:val="24"/>
          <w:szCs w:val="24"/>
          <w:lang w:eastAsia="es-ES"/>
        </w:rPr>
      </w:pPr>
      <w:r w:rsidRPr="002F75A7">
        <w:rPr>
          <w:rFonts w:ascii="Franklin Gothic Demi" w:hAnsi="Franklin Gothic Demi" w:cs="Arial"/>
          <w:sz w:val="24"/>
          <w:szCs w:val="24"/>
          <w:lang w:eastAsia="es-ES"/>
        </w:rPr>
        <w:tab/>
        <w:t>- Asociación Chilena de Seguridad.</w:t>
      </w:r>
    </w:p>
    <w:p w:rsidR="00D131F5" w:rsidRPr="002F75A7" w:rsidRDefault="00D131F5" w:rsidP="00D131F5">
      <w:pPr>
        <w:tabs>
          <w:tab w:val="left" w:pos="567"/>
        </w:tabs>
        <w:autoSpaceDE w:val="0"/>
        <w:autoSpaceDN w:val="0"/>
        <w:adjustRightInd w:val="0"/>
        <w:spacing w:after="0" w:line="240" w:lineRule="auto"/>
        <w:rPr>
          <w:rFonts w:ascii="Franklin Gothic Demi" w:hAnsi="Franklin Gothic Demi" w:cs="Arial"/>
          <w:sz w:val="24"/>
          <w:szCs w:val="24"/>
          <w:lang w:eastAsia="es-ES"/>
        </w:rPr>
      </w:pPr>
      <w:r w:rsidRPr="002F75A7">
        <w:rPr>
          <w:rFonts w:ascii="Franklin Gothic Demi" w:hAnsi="Franklin Gothic Demi" w:cs="Arial"/>
          <w:sz w:val="24"/>
          <w:szCs w:val="24"/>
          <w:lang w:eastAsia="es-ES"/>
        </w:rPr>
        <w:tab/>
        <w:t xml:space="preserve">- </w:t>
      </w:r>
      <w:r w:rsidRPr="002F75A7">
        <w:rPr>
          <w:rFonts w:ascii="Franklin Gothic Demi" w:hAnsi="Franklin Gothic Demi" w:cs="Arial"/>
          <w:bCs/>
          <w:sz w:val="24"/>
          <w:szCs w:val="24"/>
          <w:lang w:eastAsia="es-ES"/>
        </w:rPr>
        <w:t>Archivo Comité Paritario Facultad de Artes Centro.</w:t>
      </w:r>
    </w:p>
    <w:p w:rsidR="00C8564C" w:rsidRDefault="00C8564C"/>
    <w:sectPr w:rsidR="00C8564C">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26B" w:rsidRDefault="0091426B" w:rsidP="00246E89">
      <w:pPr>
        <w:spacing w:after="0" w:line="240" w:lineRule="auto"/>
      </w:pPr>
      <w:r>
        <w:separator/>
      </w:r>
    </w:p>
  </w:endnote>
  <w:endnote w:type="continuationSeparator" w:id="0">
    <w:p w:rsidR="0091426B" w:rsidRDefault="0091426B" w:rsidP="002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Malgun Gothic">
    <w:altName w:val="Arial Unicode MS"/>
    <w:panose1 w:val="020B0503020000020004"/>
    <w:charset w:val="81"/>
    <w:family w:val="swiss"/>
    <w:pitch w:val="variable"/>
    <w:sig w:usb0="900002AF" w:usb1="09D77CFB" w:usb2="00000012" w:usb3="00000000" w:csb0="00080001"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26B" w:rsidRDefault="0091426B" w:rsidP="00246E89">
      <w:pPr>
        <w:spacing w:after="0" w:line="240" w:lineRule="auto"/>
      </w:pPr>
      <w:r>
        <w:separator/>
      </w:r>
    </w:p>
  </w:footnote>
  <w:footnote w:type="continuationSeparator" w:id="0">
    <w:p w:rsidR="0091426B" w:rsidRDefault="0091426B" w:rsidP="00246E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544670"/>
      <w:docPartObj>
        <w:docPartGallery w:val="Page Numbers (Top of Page)"/>
        <w:docPartUnique/>
      </w:docPartObj>
    </w:sdtPr>
    <w:sdtEndPr/>
    <w:sdtContent>
      <w:p w:rsidR="00246E89" w:rsidRDefault="00246E89">
        <w:pPr>
          <w:pStyle w:val="Encabezado"/>
          <w:jc w:val="right"/>
        </w:pPr>
        <w:r>
          <w:fldChar w:fldCharType="begin"/>
        </w:r>
        <w:r>
          <w:instrText>PAGE   \* MERGEFORMAT</w:instrText>
        </w:r>
        <w:r>
          <w:fldChar w:fldCharType="separate"/>
        </w:r>
        <w:r w:rsidR="00BE3B2C" w:rsidRPr="00BE3B2C">
          <w:rPr>
            <w:noProof/>
            <w:lang w:val="es-ES"/>
          </w:rPr>
          <w:t>3</w:t>
        </w:r>
        <w:r>
          <w:fldChar w:fldCharType="end"/>
        </w:r>
      </w:p>
    </w:sdtContent>
  </w:sdt>
  <w:p w:rsidR="00246E89" w:rsidRDefault="00246E8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2F6B24"/>
    <w:multiLevelType w:val="hybridMultilevel"/>
    <w:tmpl w:val="69E84430"/>
    <w:lvl w:ilvl="0" w:tplc="36CA4D4A">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C3D"/>
    <w:rsid w:val="0009181B"/>
    <w:rsid w:val="000B37BD"/>
    <w:rsid w:val="000E26E6"/>
    <w:rsid w:val="00121C44"/>
    <w:rsid w:val="00142C3D"/>
    <w:rsid w:val="00246E89"/>
    <w:rsid w:val="002A1D01"/>
    <w:rsid w:val="002E0A9E"/>
    <w:rsid w:val="00383DE7"/>
    <w:rsid w:val="00403EB6"/>
    <w:rsid w:val="00427A99"/>
    <w:rsid w:val="00601CFC"/>
    <w:rsid w:val="00801C62"/>
    <w:rsid w:val="008E4301"/>
    <w:rsid w:val="0091426B"/>
    <w:rsid w:val="00A1119D"/>
    <w:rsid w:val="00A5158C"/>
    <w:rsid w:val="00B30B80"/>
    <w:rsid w:val="00BE157E"/>
    <w:rsid w:val="00BE3B2C"/>
    <w:rsid w:val="00C0128A"/>
    <w:rsid w:val="00C61B69"/>
    <w:rsid w:val="00C74DEC"/>
    <w:rsid w:val="00C8564C"/>
    <w:rsid w:val="00D131F5"/>
    <w:rsid w:val="00E064C5"/>
    <w:rsid w:val="00EB7842"/>
    <w:rsid w:val="00EB7E4B"/>
    <w:rsid w:val="00F97CD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C3D"/>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131F5"/>
    <w:pPr>
      <w:ind w:left="720"/>
      <w:contextualSpacing/>
    </w:pPr>
    <w:rPr>
      <w:lang w:val="es-CL"/>
    </w:rPr>
  </w:style>
  <w:style w:type="paragraph" w:styleId="Textodeglobo">
    <w:name w:val="Balloon Text"/>
    <w:basedOn w:val="Normal"/>
    <w:link w:val="TextodegloboCar"/>
    <w:uiPriority w:val="99"/>
    <w:semiHidden/>
    <w:unhideWhenUsed/>
    <w:rsid w:val="00D131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31F5"/>
    <w:rPr>
      <w:rFonts w:ascii="Tahoma" w:hAnsi="Tahoma" w:cs="Tahoma"/>
      <w:sz w:val="16"/>
      <w:szCs w:val="16"/>
      <w:lang w:val="es-ES_tradnl"/>
    </w:rPr>
  </w:style>
  <w:style w:type="paragraph" w:styleId="Encabezado">
    <w:name w:val="header"/>
    <w:basedOn w:val="Normal"/>
    <w:link w:val="EncabezadoCar"/>
    <w:uiPriority w:val="99"/>
    <w:unhideWhenUsed/>
    <w:rsid w:val="00246E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6E89"/>
    <w:rPr>
      <w:lang w:val="es-ES_tradnl"/>
    </w:rPr>
  </w:style>
  <w:style w:type="paragraph" w:styleId="Piedepgina">
    <w:name w:val="footer"/>
    <w:basedOn w:val="Normal"/>
    <w:link w:val="PiedepginaCar"/>
    <w:uiPriority w:val="99"/>
    <w:unhideWhenUsed/>
    <w:rsid w:val="00246E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6E89"/>
    <w:rPr>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C3D"/>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131F5"/>
    <w:pPr>
      <w:ind w:left="720"/>
      <w:contextualSpacing/>
    </w:pPr>
    <w:rPr>
      <w:lang w:val="es-CL"/>
    </w:rPr>
  </w:style>
  <w:style w:type="paragraph" w:styleId="Textodeglobo">
    <w:name w:val="Balloon Text"/>
    <w:basedOn w:val="Normal"/>
    <w:link w:val="TextodegloboCar"/>
    <w:uiPriority w:val="99"/>
    <w:semiHidden/>
    <w:unhideWhenUsed/>
    <w:rsid w:val="00D131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31F5"/>
    <w:rPr>
      <w:rFonts w:ascii="Tahoma" w:hAnsi="Tahoma" w:cs="Tahoma"/>
      <w:sz w:val="16"/>
      <w:szCs w:val="16"/>
      <w:lang w:val="es-ES_tradnl"/>
    </w:rPr>
  </w:style>
  <w:style w:type="paragraph" w:styleId="Encabezado">
    <w:name w:val="header"/>
    <w:basedOn w:val="Normal"/>
    <w:link w:val="EncabezadoCar"/>
    <w:uiPriority w:val="99"/>
    <w:unhideWhenUsed/>
    <w:rsid w:val="00246E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6E89"/>
    <w:rPr>
      <w:lang w:val="es-ES_tradnl"/>
    </w:rPr>
  </w:style>
  <w:style w:type="paragraph" w:styleId="Piedepgina">
    <w:name w:val="footer"/>
    <w:basedOn w:val="Normal"/>
    <w:link w:val="PiedepginaCar"/>
    <w:uiPriority w:val="99"/>
    <w:unhideWhenUsed/>
    <w:rsid w:val="00246E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6E89"/>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4517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dc:creator>
  <cp:lastModifiedBy>Veronica</cp:lastModifiedBy>
  <cp:revision>2</cp:revision>
  <dcterms:created xsi:type="dcterms:W3CDTF">2017-01-11T19:16:00Z</dcterms:created>
  <dcterms:modified xsi:type="dcterms:W3CDTF">2017-01-11T19:16:00Z</dcterms:modified>
</cp:coreProperties>
</file>